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C223F" w14:textId="77777777" w:rsidR="006A5CED" w:rsidRPr="00E768F2" w:rsidRDefault="006A5CED" w:rsidP="00C82C04">
      <w:pPr>
        <w:pStyle w:val="NormalWeb"/>
        <w:shd w:val="clear" w:color="auto" w:fill="FFFFFF"/>
        <w:spacing w:before="0" w:beforeAutospacing="0" w:after="0" w:afterAutospacing="0"/>
        <w:ind w:right="300"/>
        <w:jc w:val="both"/>
        <w:rPr>
          <w:rStyle w:val="Textoennegrita"/>
          <w:shd w:val="clear" w:color="auto" w:fill="FFFFFF"/>
        </w:rPr>
      </w:pPr>
    </w:p>
    <w:p w14:paraId="601D6835" w14:textId="641EA359" w:rsidR="006A5CED" w:rsidRPr="00E768F2" w:rsidRDefault="006A5CED" w:rsidP="00C82C04">
      <w:pPr>
        <w:pStyle w:val="NormalWeb"/>
        <w:shd w:val="clear" w:color="auto" w:fill="FFFFFF"/>
        <w:spacing w:before="0" w:beforeAutospacing="0" w:after="0" w:afterAutospacing="0"/>
        <w:ind w:left="300" w:right="300"/>
        <w:jc w:val="both"/>
        <w:rPr>
          <w:rStyle w:val="Textoennegrita"/>
          <w:shd w:val="clear" w:color="auto" w:fill="FFFFFF"/>
        </w:rPr>
      </w:pPr>
      <w:r w:rsidRPr="00E768F2">
        <w:rPr>
          <w:rStyle w:val="Textoennegrita"/>
          <w:shd w:val="clear" w:color="auto" w:fill="FFFFFF"/>
        </w:rPr>
        <w:t>FICHA RESUMEN</w:t>
      </w:r>
    </w:p>
    <w:tbl>
      <w:tblPr>
        <w:tblW w:w="9498"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1129"/>
        <w:gridCol w:w="427"/>
        <w:gridCol w:w="709"/>
        <w:gridCol w:w="144"/>
        <w:gridCol w:w="850"/>
        <w:gridCol w:w="423"/>
        <w:gridCol w:w="286"/>
        <w:gridCol w:w="425"/>
        <w:gridCol w:w="709"/>
        <w:gridCol w:w="707"/>
        <w:gridCol w:w="425"/>
        <w:gridCol w:w="1280"/>
      </w:tblGrid>
      <w:tr w:rsidR="005A3932" w:rsidRPr="00E768F2" w14:paraId="6C1D4F20" w14:textId="77777777" w:rsidTr="00A54F87">
        <w:tc>
          <w:tcPr>
            <w:tcW w:w="9498" w:type="dxa"/>
            <w:gridSpan w:val="13"/>
            <w:tcBorders>
              <w:top w:val="single" w:sz="4" w:space="0" w:color="auto"/>
              <w:left w:val="single" w:sz="4" w:space="0" w:color="auto"/>
              <w:bottom w:val="single" w:sz="6" w:space="0" w:color="auto"/>
              <w:right w:val="single" w:sz="4" w:space="0" w:color="auto"/>
            </w:tcBorders>
          </w:tcPr>
          <w:p w14:paraId="3AF88BF0" w14:textId="4FC90E3B" w:rsidR="005A3932" w:rsidRPr="00E768F2" w:rsidRDefault="005A3932" w:rsidP="00A54F87">
            <w:pPr>
              <w:spacing w:after="0" w:line="240" w:lineRule="auto"/>
              <w:jc w:val="both"/>
              <w:rPr>
                <w:rFonts w:ascii="Times New Roman" w:hAnsi="Times New Roman" w:cs="Times New Roman"/>
                <w:b/>
                <w:sz w:val="24"/>
                <w:szCs w:val="24"/>
              </w:rPr>
            </w:pPr>
            <w:r w:rsidRPr="00E768F2">
              <w:rPr>
                <w:rFonts w:ascii="Times New Roman" w:hAnsi="Times New Roman" w:cs="Times New Roman"/>
                <w:b/>
                <w:sz w:val="24"/>
                <w:szCs w:val="24"/>
              </w:rPr>
              <w:t xml:space="preserve">GOBIERNO AUTÓNOMO DESCENTRALIZADO PARROQUIAL </w:t>
            </w:r>
            <w:r w:rsidR="002F49C6" w:rsidRPr="00E768F2">
              <w:rPr>
                <w:rFonts w:ascii="Times New Roman" w:hAnsi="Times New Roman" w:cs="Times New Roman"/>
                <w:b/>
                <w:sz w:val="24"/>
                <w:szCs w:val="24"/>
              </w:rPr>
              <w:t>UNIÓN DE QUININDE</w:t>
            </w:r>
          </w:p>
        </w:tc>
      </w:tr>
      <w:tr w:rsidR="005A3932" w:rsidRPr="00E768F2" w14:paraId="09D996D6" w14:textId="77777777" w:rsidTr="00A54F87">
        <w:tc>
          <w:tcPr>
            <w:tcW w:w="9498" w:type="dxa"/>
            <w:gridSpan w:val="13"/>
            <w:tcBorders>
              <w:top w:val="single" w:sz="4" w:space="0" w:color="auto"/>
              <w:left w:val="single" w:sz="4" w:space="0" w:color="auto"/>
              <w:bottom w:val="single" w:sz="6" w:space="0" w:color="auto"/>
              <w:right w:val="single" w:sz="4" w:space="0" w:color="auto"/>
            </w:tcBorders>
          </w:tcPr>
          <w:p w14:paraId="3B716FC4" w14:textId="77777777" w:rsidR="005A3932" w:rsidRPr="00E768F2" w:rsidRDefault="005A3932" w:rsidP="00A54F87">
            <w:pPr>
              <w:spacing w:after="0" w:line="240" w:lineRule="auto"/>
              <w:jc w:val="both"/>
              <w:rPr>
                <w:rFonts w:ascii="Times New Roman" w:hAnsi="Times New Roman" w:cs="Times New Roman"/>
                <w:b/>
                <w:sz w:val="24"/>
                <w:szCs w:val="24"/>
              </w:rPr>
            </w:pPr>
            <w:r w:rsidRPr="00E768F2">
              <w:rPr>
                <w:rFonts w:ascii="Times New Roman" w:hAnsi="Times New Roman" w:cs="Times New Roman"/>
                <w:b/>
                <w:sz w:val="24"/>
                <w:szCs w:val="24"/>
              </w:rPr>
              <w:t>ESMERALDAS</w:t>
            </w:r>
          </w:p>
        </w:tc>
      </w:tr>
      <w:tr w:rsidR="005A3932" w:rsidRPr="00E768F2" w14:paraId="7BA415AE" w14:textId="77777777" w:rsidTr="00A54F87">
        <w:tc>
          <w:tcPr>
            <w:tcW w:w="5666" w:type="dxa"/>
            <w:gridSpan w:val="7"/>
            <w:tcBorders>
              <w:top w:val="single" w:sz="4" w:space="0" w:color="auto"/>
              <w:left w:val="single" w:sz="4" w:space="0" w:color="auto"/>
              <w:bottom w:val="single" w:sz="6" w:space="0" w:color="auto"/>
              <w:right w:val="single" w:sz="4" w:space="0" w:color="auto"/>
            </w:tcBorders>
          </w:tcPr>
          <w:p w14:paraId="7B7C410B" w14:textId="77777777" w:rsidR="005A3932" w:rsidRPr="00E768F2" w:rsidRDefault="005A3932" w:rsidP="00A54F87">
            <w:pPr>
              <w:pStyle w:val="NormalWeb"/>
              <w:shd w:val="clear" w:color="auto" w:fill="FFFFFF"/>
              <w:spacing w:before="0" w:beforeAutospacing="0" w:after="0" w:afterAutospacing="0"/>
              <w:ind w:right="300"/>
              <w:jc w:val="both"/>
            </w:pPr>
            <w:r w:rsidRPr="00E768F2">
              <w:rPr>
                <w:b/>
                <w:bCs/>
              </w:rPr>
              <w:t>NOMBRE DEL PROYECTO</w:t>
            </w:r>
            <w:r w:rsidRPr="00E768F2">
              <w:t xml:space="preserve">: </w:t>
            </w:r>
          </w:p>
          <w:p w14:paraId="68D830C4" w14:textId="677F3F2B" w:rsidR="005A3932" w:rsidRPr="00E768F2" w:rsidRDefault="00B63F4C" w:rsidP="00A54F87">
            <w:pPr>
              <w:pStyle w:val="NormalWeb"/>
              <w:shd w:val="clear" w:color="auto" w:fill="FFFFFF"/>
              <w:spacing w:before="0" w:beforeAutospacing="0" w:after="0" w:afterAutospacing="0"/>
              <w:ind w:right="300"/>
              <w:jc w:val="both"/>
              <w:rPr>
                <w:b/>
                <w:bCs/>
                <w:shd w:val="clear" w:color="auto" w:fill="FFFFFF"/>
              </w:rPr>
            </w:pPr>
            <w:bookmarkStart w:id="0" w:name="_Hlk89706641"/>
            <w:r w:rsidRPr="00E768F2">
              <w:t>FOMENTO DE ACTIVIDADES CULTURALES ANCESTRALES PARA EL FORTALECIMIENTO</w:t>
            </w:r>
            <w:r w:rsidR="005A3932" w:rsidRPr="00E768F2">
              <w:t xml:space="preserve"> A</w:t>
            </w:r>
            <w:r w:rsidRPr="00E768F2">
              <w:t xml:space="preserve"> </w:t>
            </w:r>
            <w:r w:rsidR="005A3932" w:rsidRPr="00E768F2">
              <w:t>L</w:t>
            </w:r>
            <w:r w:rsidRPr="00E768F2">
              <w:t xml:space="preserve">OS GRUPOS VULNERABLES </w:t>
            </w:r>
            <w:r w:rsidR="005A3932" w:rsidRPr="00E768F2">
              <w:t xml:space="preserve"> DE LA PARROQUIA </w:t>
            </w:r>
            <w:bookmarkEnd w:id="0"/>
            <w:r w:rsidR="002F49C6" w:rsidRPr="00E768F2">
              <w:t>UNIÓN DE QUININDE</w:t>
            </w:r>
          </w:p>
        </w:tc>
        <w:tc>
          <w:tcPr>
            <w:tcW w:w="3832" w:type="dxa"/>
            <w:gridSpan w:val="6"/>
            <w:tcBorders>
              <w:top w:val="single" w:sz="4" w:space="0" w:color="auto"/>
              <w:left w:val="single" w:sz="6" w:space="0" w:color="auto"/>
              <w:bottom w:val="single" w:sz="6" w:space="0" w:color="auto"/>
              <w:right w:val="single" w:sz="4" w:space="0" w:color="auto"/>
            </w:tcBorders>
          </w:tcPr>
          <w:p w14:paraId="48D3AD17"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b/>
                <w:bCs/>
                <w:sz w:val="24"/>
                <w:szCs w:val="24"/>
              </w:rPr>
              <w:t>CÓDIGO CONVENIO</w:t>
            </w:r>
            <w:r w:rsidRPr="00E768F2">
              <w:rPr>
                <w:rFonts w:ascii="Times New Roman" w:hAnsi="Times New Roman" w:cs="Times New Roman"/>
                <w:sz w:val="24"/>
                <w:szCs w:val="24"/>
              </w:rPr>
              <w:t>:</w:t>
            </w:r>
          </w:p>
        </w:tc>
      </w:tr>
      <w:tr w:rsidR="005A3932" w:rsidRPr="00E768F2" w14:paraId="413091DE" w14:textId="77777777" w:rsidTr="00A54F87">
        <w:tc>
          <w:tcPr>
            <w:tcW w:w="1984" w:type="dxa"/>
            <w:tcBorders>
              <w:top w:val="single" w:sz="4" w:space="0" w:color="auto"/>
              <w:left w:val="single" w:sz="4" w:space="0" w:color="auto"/>
              <w:bottom w:val="single" w:sz="6" w:space="0" w:color="auto"/>
              <w:right w:val="single" w:sz="4" w:space="0" w:color="auto"/>
            </w:tcBorders>
          </w:tcPr>
          <w:p w14:paraId="60E0BB9B" w14:textId="77777777" w:rsidR="005A3932" w:rsidRPr="00E768F2" w:rsidRDefault="005A3932" w:rsidP="00A54F87">
            <w:pPr>
              <w:spacing w:after="0" w:line="240" w:lineRule="auto"/>
              <w:jc w:val="both"/>
              <w:rPr>
                <w:rFonts w:ascii="Times New Roman" w:hAnsi="Times New Roman" w:cs="Times New Roman"/>
                <w:b/>
                <w:sz w:val="24"/>
                <w:szCs w:val="24"/>
              </w:rPr>
            </w:pPr>
            <w:r w:rsidRPr="00E768F2">
              <w:rPr>
                <w:rFonts w:ascii="Times New Roman" w:hAnsi="Times New Roman" w:cs="Times New Roman"/>
                <w:b/>
                <w:sz w:val="24"/>
                <w:szCs w:val="24"/>
              </w:rPr>
              <w:t>COMPONENTES:</w:t>
            </w:r>
          </w:p>
          <w:p w14:paraId="288A0BD7" w14:textId="77777777" w:rsidR="005A3932" w:rsidRPr="00E768F2" w:rsidRDefault="005A3932" w:rsidP="00A54F87">
            <w:pPr>
              <w:spacing w:after="0" w:line="240" w:lineRule="auto"/>
              <w:jc w:val="both"/>
              <w:rPr>
                <w:rFonts w:ascii="Times New Roman" w:hAnsi="Times New Roman" w:cs="Times New Roman"/>
                <w:bCs/>
                <w:sz w:val="24"/>
                <w:szCs w:val="24"/>
              </w:rPr>
            </w:pPr>
          </w:p>
          <w:p w14:paraId="52F50B79" w14:textId="77777777" w:rsidR="005A3932" w:rsidRPr="00E768F2" w:rsidRDefault="005A3932" w:rsidP="00A54F87">
            <w:pPr>
              <w:spacing w:after="0" w:line="240" w:lineRule="auto"/>
              <w:jc w:val="both"/>
              <w:rPr>
                <w:rFonts w:ascii="Times New Roman" w:hAnsi="Times New Roman" w:cs="Times New Roman"/>
                <w:bCs/>
                <w:sz w:val="24"/>
                <w:szCs w:val="24"/>
              </w:rPr>
            </w:pPr>
          </w:p>
        </w:tc>
        <w:tc>
          <w:tcPr>
            <w:tcW w:w="1556" w:type="dxa"/>
            <w:gridSpan w:val="2"/>
            <w:tcBorders>
              <w:top w:val="single" w:sz="4" w:space="0" w:color="auto"/>
              <w:left w:val="single" w:sz="4" w:space="0" w:color="auto"/>
              <w:bottom w:val="single" w:sz="6" w:space="0" w:color="auto"/>
              <w:right w:val="single" w:sz="4" w:space="0" w:color="auto"/>
            </w:tcBorders>
          </w:tcPr>
          <w:p w14:paraId="1DC60F07"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 Desarrollo Social</w:t>
            </w:r>
          </w:p>
        </w:tc>
        <w:tc>
          <w:tcPr>
            <w:tcW w:w="2126" w:type="dxa"/>
            <w:gridSpan w:val="4"/>
            <w:tcBorders>
              <w:top w:val="single" w:sz="4" w:space="0" w:color="auto"/>
              <w:left w:val="single" w:sz="4" w:space="0" w:color="auto"/>
              <w:bottom w:val="single" w:sz="6" w:space="0" w:color="auto"/>
              <w:right w:val="single" w:sz="4" w:space="0" w:color="auto"/>
            </w:tcBorders>
          </w:tcPr>
          <w:p w14:paraId="523B52DD" w14:textId="77777777" w:rsidR="005A3932" w:rsidRPr="00E768F2" w:rsidRDefault="005A3932" w:rsidP="00A54F87">
            <w:pPr>
              <w:spacing w:after="0" w:line="240" w:lineRule="auto"/>
              <w:jc w:val="both"/>
              <w:rPr>
                <w:rFonts w:ascii="Times New Roman" w:hAnsi="Times New Roman" w:cs="Times New Roman"/>
                <w:b/>
                <w:sz w:val="24"/>
                <w:szCs w:val="24"/>
              </w:rPr>
            </w:pPr>
            <w:r w:rsidRPr="00E768F2">
              <w:rPr>
                <w:rFonts w:ascii="Times New Roman" w:hAnsi="Times New Roman" w:cs="Times New Roman"/>
                <w:b/>
                <w:sz w:val="24"/>
                <w:szCs w:val="24"/>
              </w:rPr>
              <w:t>SUBSECTORES TIPOS DE INTERVENCIÓN:</w:t>
            </w:r>
          </w:p>
          <w:p w14:paraId="48E6C186" w14:textId="77777777" w:rsidR="005A3932" w:rsidRPr="00E768F2" w:rsidRDefault="005A3932" w:rsidP="00A54F87">
            <w:pPr>
              <w:spacing w:after="0" w:line="240" w:lineRule="auto"/>
              <w:jc w:val="both"/>
              <w:rPr>
                <w:rFonts w:ascii="Times New Roman" w:hAnsi="Times New Roman" w:cs="Times New Roman"/>
                <w:bCs/>
                <w:sz w:val="24"/>
                <w:szCs w:val="24"/>
              </w:rPr>
            </w:pPr>
          </w:p>
          <w:p w14:paraId="579B1855" w14:textId="77777777" w:rsidR="005A3932" w:rsidRPr="00E768F2" w:rsidRDefault="005A3932" w:rsidP="00A54F87">
            <w:pPr>
              <w:spacing w:after="0" w:line="240" w:lineRule="auto"/>
              <w:jc w:val="both"/>
              <w:rPr>
                <w:rFonts w:ascii="Times New Roman" w:hAnsi="Times New Roman" w:cs="Times New Roman"/>
                <w:bCs/>
                <w:sz w:val="24"/>
                <w:szCs w:val="24"/>
              </w:rPr>
            </w:pPr>
          </w:p>
        </w:tc>
        <w:tc>
          <w:tcPr>
            <w:tcW w:w="3832" w:type="dxa"/>
            <w:gridSpan w:val="6"/>
            <w:tcBorders>
              <w:top w:val="single" w:sz="4" w:space="0" w:color="auto"/>
              <w:left w:val="single" w:sz="6" w:space="0" w:color="auto"/>
              <w:bottom w:val="single" w:sz="6" w:space="0" w:color="auto"/>
              <w:right w:val="single" w:sz="4" w:space="0" w:color="auto"/>
            </w:tcBorders>
          </w:tcPr>
          <w:p w14:paraId="740148DF"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4.1 Desarrollo Rural</w:t>
            </w:r>
          </w:p>
          <w:p w14:paraId="7055849A"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4.2 Atención primera infancia</w:t>
            </w:r>
          </w:p>
          <w:p w14:paraId="1BCCEFE0"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4.3 Atención adolescentes y jóvenes</w:t>
            </w:r>
          </w:p>
          <w:p w14:paraId="201B1575"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4.4 Equidad de género</w:t>
            </w:r>
          </w:p>
          <w:p w14:paraId="4A12DC01"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4.5 Inclusión social</w:t>
            </w:r>
          </w:p>
          <w:p w14:paraId="508EFC89"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4.6 Atención adultos mayores</w:t>
            </w:r>
          </w:p>
          <w:p w14:paraId="187AFC5F"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 xml:space="preserve">4.7 Atención discapacitados </w:t>
            </w:r>
          </w:p>
        </w:tc>
      </w:tr>
      <w:tr w:rsidR="005A3932" w:rsidRPr="00E768F2" w14:paraId="5BB53141" w14:textId="77777777" w:rsidTr="00A54F87">
        <w:tc>
          <w:tcPr>
            <w:tcW w:w="1984" w:type="dxa"/>
            <w:tcBorders>
              <w:top w:val="single" w:sz="4" w:space="0" w:color="auto"/>
              <w:left w:val="single" w:sz="4" w:space="0" w:color="auto"/>
              <w:bottom w:val="single" w:sz="6" w:space="0" w:color="auto"/>
              <w:right w:val="single" w:sz="4" w:space="0" w:color="auto"/>
            </w:tcBorders>
          </w:tcPr>
          <w:p w14:paraId="7F58C4D1" w14:textId="77777777" w:rsidR="005A3932" w:rsidRPr="00E768F2" w:rsidRDefault="005A3932" w:rsidP="00A54F87">
            <w:pPr>
              <w:spacing w:after="0" w:line="240" w:lineRule="auto"/>
              <w:jc w:val="both"/>
              <w:rPr>
                <w:rFonts w:ascii="Times New Roman" w:hAnsi="Times New Roman" w:cs="Times New Roman"/>
                <w:b/>
                <w:bCs/>
                <w:sz w:val="24"/>
                <w:szCs w:val="24"/>
              </w:rPr>
            </w:pPr>
            <w:r w:rsidRPr="00E768F2">
              <w:rPr>
                <w:rFonts w:ascii="Times New Roman" w:hAnsi="Times New Roman" w:cs="Times New Roman"/>
                <w:b/>
                <w:bCs/>
                <w:sz w:val="24"/>
                <w:szCs w:val="24"/>
              </w:rPr>
              <w:t>OBJETIVOS DE DESARROLLO SOSTENIBLE ODS</w:t>
            </w:r>
          </w:p>
        </w:tc>
        <w:tc>
          <w:tcPr>
            <w:tcW w:w="1556" w:type="dxa"/>
            <w:gridSpan w:val="2"/>
            <w:tcBorders>
              <w:top w:val="single" w:sz="4" w:space="0" w:color="auto"/>
              <w:left w:val="single" w:sz="4" w:space="0" w:color="auto"/>
              <w:bottom w:val="single" w:sz="6" w:space="0" w:color="auto"/>
              <w:right w:val="single" w:sz="4" w:space="0" w:color="auto"/>
            </w:tcBorders>
          </w:tcPr>
          <w:p w14:paraId="0B837798"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sz w:val="24"/>
                <w:szCs w:val="24"/>
              </w:rPr>
              <w:t>ODS 11: Ciudades y comunidades sostenibles</w:t>
            </w:r>
          </w:p>
          <w:p w14:paraId="4D8FCAD3" w14:textId="77777777" w:rsidR="005A3932" w:rsidRPr="00E768F2" w:rsidRDefault="005A3932" w:rsidP="00A54F87">
            <w:pPr>
              <w:spacing w:after="0" w:line="240" w:lineRule="auto"/>
              <w:jc w:val="both"/>
              <w:rPr>
                <w:rFonts w:ascii="Times New Roman" w:hAnsi="Times New Roman" w:cs="Times New Roman"/>
                <w:bCs/>
                <w:sz w:val="24"/>
                <w:szCs w:val="24"/>
              </w:rPr>
            </w:pPr>
          </w:p>
        </w:tc>
        <w:tc>
          <w:tcPr>
            <w:tcW w:w="2126" w:type="dxa"/>
            <w:gridSpan w:val="4"/>
            <w:tcBorders>
              <w:top w:val="single" w:sz="4" w:space="0" w:color="auto"/>
              <w:left w:val="single" w:sz="4" w:space="0" w:color="auto"/>
              <w:bottom w:val="single" w:sz="6" w:space="0" w:color="auto"/>
              <w:right w:val="single" w:sz="4" w:space="0" w:color="auto"/>
            </w:tcBorders>
          </w:tcPr>
          <w:p w14:paraId="2064DADE"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
                <w:bCs/>
                <w:sz w:val="24"/>
                <w:szCs w:val="24"/>
              </w:rPr>
              <w:t>OBJETIVO PND 2021-2025</w:t>
            </w:r>
          </w:p>
        </w:tc>
        <w:tc>
          <w:tcPr>
            <w:tcW w:w="3832" w:type="dxa"/>
            <w:gridSpan w:val="6"/>
            <w:tcBorders>
              <w:top w:val="single" w:sz="4" w:space="0" w:color="auto"/>
              <w:left w:val="single" w:sz="6" w:space="0" w:color="auto"/>
              <w:bottom w:val="single" w:sz="6" w:space="0" w:color="auto"/>
              <w:right w:val="single" w:sz="4" w:space="0" w:color="auto"/>
            </w:tcBorders>
          </w:tcPr>
          <w:p w14:paraId="582D44CC"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sz w:val="24"/>
                <w:szCs w:val="24"/>
              </w:rPr>
              <w:t>Objetivo 9: Garantizar la seguridad ciudadana, orden público y gestión de riesgos</w:t>
            </w:r>
          </w:p>
        </w:tc>
      </w:tr>
      <w:tr w:rsidR="005A3932" w:rsidRPr="00E768F2" w14:paraId="1770FAA9" w14:textId="77777777" w:rsidTr="00A54F87">
        <w:tc>
          <w:tcPr>
            <w:tcW w:w="1984" w:type="dxa"/>
            <w:tcBorders>
              <w:top w:val="single" w:sz="4" w:space="0" w:color="auto"/>
              <w:left w:val="single" w:sz="4" w:space="0" w:color="auto"/>
              <w:bottom w:val="single" w:sz="6" w:space="0" w:color="auto"/>
              <w:right w:val="single" w:sz="4" w:space="0" w:color="auto"/>
            </w:tcBorders>
          </w:tcPr>
          <w:p w14:paraId="512F8113"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
                <w:bCs/>
                <w:sz w:val="24"/>
                <w:szCs w:val="24"/>
              </w:rPr>
              <w:t>COMPETENCIA GADPR</w:t>
            </w:r>
          </w:p>
        </w:tc>
        <w:tc>
          <w:tcPr>
            <w:tcW w:w="1556" w:type="dxa"/>
            <w:gridSpan w:val="2"/>
            <w:tcBorders>
              <w:top w:val="single" w:sz="4" w:space="0" w:color="auto"/>
              <w:left w:val="single" w:sz="4" w:space="0" w:color="auto"/>
              <w:bottom w:val="single" w:sz="6" w:space="0" w:color="auto"/>
              <w:right w:val="single" w:sz="4" w:space="0" w:color="auto"/>
            </w:tcBorders>
          </w:tcPr>
          <w:p w14:paraId="26779669"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sz w:val="24"/>
                <w:szCs w:val="24"/>
              </w:rPr>
              <w:t xml:space="preserve">Servicios básicos, infraestructura rural,  patrimonio cultural, planificar el desarrollo PDOT </w:t>
            </w:r>
          </w:p>
        </w:tc>
        <w:tc>
          <w:tcPr>
            <w:tcW w:w="2126" w:type="dxa"/>
            <w:gridSpan w:val="4"/>
            <w:tcBorders>
              <w:top w:val="single" w:sz="4" w:space="0" w:color="auto"/>
              <w:left w:val="single" w:sz="4" w:space="0" w:color="auto"/>
              <w:bottom w:val="single" w:sz="6" w:space="0" w:color="auto"/>
              <w:right w:val="single" w:sz="4" w:space="0" w:color="auto"/>
            </w:tcBorders>
          </w:tcPr>
          <w:p w14:paraId="54D2122F"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
                <w:sz w:val="24"/>
                <w:szCs w:val="24"/>
              </w:rPr>
              <w:t>OBJETIVO ESTRATÉGICO PDOT</w:t>
            </w:r>
          </w:p>
        </w:tc>
        <w:tc>
          <w:tcPr>
            <w:tcW w:w="3832" w:type="dxa"/>
            <w:gridSpan w:val="6"/>
            <w:tcBorders>
              <w:top w:val="single" w:sz="4" w:space="0" w:color="auto"/>
              <w:left w:val="single" w:sz="6" w:space="0" w:color="auto"/>
              <w:bottom w:val="single" w:sz="6" w:space="0" w:color="auto"/>
              <w:right w:val="single" w:sz="4" w:space="0" w:color="auto"/>
            </w:tcBorders>
          </w:tcPr>
          <w:p w14:paraId="1A107F53" w14:textId="6CE138A9" w:rsidR="005A3932" w:rsidRPr="00E768F2" w:rsidRDefault="002F49C6" w:rsidP="002F49C6">
            <w:pPr>
              <w:pStyle w:val="Default"/>
              <w:rPr>
                <w:rFonts w:ascii="Times New Roman" w:hAnsi="Times New Roman" w:cs="Times New Roman"/>
              </w:rPr>
            </w:pPr>
            <w:r w:rsidRPr="00E768F2">
              <w:rPr>
                <w:rFonts w:ascii="Times New Roman" w:hAnsi="Times New Roman" w:cs="Times New Roman"/>
              </w:rPr>
              <w:t>Impulsar la equidad social y territorial, la inclusión, la generación de oportunidades y fomentar la identidad a través del rescate de la memoria individual y colectiva</w:t>
            </w:r>
            <w:r w:rsidR="005A3932" w:rsidRPr="00E768F2">
              <w:rPr>
                <w:rStyle w:val="Refdenotaalpie"/>
                <w:rFonts w:ascii="Times New Roman" w:hAnsi="Times New Roman" w:cs="Times New Roman"/>
              </w:rPr>
              <w:footnoteReference w:id="1"/>
            </w:r>
            <w:r w:rsidR="005A3932" w:rsidRPr="00E768F2">
              <w:rPr>
                <w:rFonts w:ascii="Times New Roman" w:hAnsi="Times New Roman" w:cs="Times New Roman"/>
              </w:rPr>
              <w:t>.</w:t>
            </w:r>
          </w:p>
          <w:p w14:paraId="05F15C5C" w14:textId="77777777" w:rsidR="005A3932" w:rsidRPr="00E768F2" w:rsidRDefault="005A3932" w:rsidP="00A54F87">
            <w:pPr>
              <w:spacing w:after="0" w:line="240" w:lineRule="auto"/>
              <w:jc w:val="both"/>
              <w:rPr>
                <w:rFonts w:ascii="Times New Roman" w:hAnsi="Times New Roman" w:cs="Times New Roman"/>
                <w:bCs/>
                <w:sz w:val="24"/>
                <w:szCs w:val="24"/>
              </w:rPr>
            </w:pPr>
          </w:p>
        </w:tc>
      </w:tr>
      <w:tr w:rsidR="005A3932" w:rsidRPr="00E768F2" w14:paraId="73DE5EFF" w14:textId="77777777" w:rsidTr="00A54F87">
        <w:trPr>
          <w:cantSplit/>
        </w:trPr>
        <w:tc>
          <w:tcPr>
            <w:tcW w:w="1984" w:type="dxa"/>
            <w:vMerge w:val="restart"/>
            <w:tcBorders>
              <w:top w:val="nil"/>
              <w:left w:val="single" w:sz="4" w:space="0" w:color="auto"/>
              <w:right w:val="single" w:sz="4" w:space="0" w:color="auto"/>
            </w:tcBorders>
          </w:tcPr>
          <w:p w14:paraId="644CD293"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Ubicación:</w:t>
            </w:r>
          </w:p>
        </w:tc>
        <w:tc>
          <w:tcPr>
            <w:tcW w:w="1556" w:type="dxa"/>
            <w:gridSpan w:val="2"/>
            <w:tcBorders>
              <w:top w:val="single" w:sz="4" w:space="0" w:color="auto"/>
              <w:left w:val="single" w:sz="4" w:space="0" w:color="auto"/>
              <w:bottom w:val="single" w:sz="4" w:space="0" w:color="auto"/>
              <w:right w:val="single" w:sz="4" w:space="0" w:color="auto"/>
            </w:tcBorders>
          </w:tcPr>
          <w:p w14:paraId="72373F8B"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Provincia:</w:t>
            </w:r>
          </w:p>
        </w:tc>
        <w:tc>
          <w:tcPr>
            <w:tcW w:w="5958" w:type="dxa"/>
            <w:gridSpan w:val="10"/>
            <w:tcBorders>
              <w:top w:val="single" w:sz="4" w:space="0" w:color="auto"/>
              <w:left w:val="single" w:sz="4" w:space="0" w:color="auto"/>
              <w:bottom w:val="single" w:sz="4" w:space="0" w:color="auto"/>
              <w:right w:val="single" w:sz="4" w:space="0" w:color="auto"/>
            </w:tcBorders>
          </w:tcPr>
          <w:p w14:paraId="4C8DB826"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Esmeraldas </w:t>
            </w:r>
          </w:p>
        </w:tc>
      </w:tr>
      <w:tr w:rsidR="005A3932" w:rsidRPr="00E768F2" w14:paraId="5726E287" w14:textId="77777777" w:rsidTr="00A54F87">
        <w:trPr>
          <w:cantSplit/>
        </w:trPr>
        <w:tc>
          <w:tcPr>
            <w:tcW w:w="1984" w:type="dxa"/>
            <w:vMerge/>
            <w:tcBorders>
              <w:left w:val="single" w:sz="4" w:space="0" w:color="auto"/>
              <w:right w:val="single" w:sz="4" w:space="0" w:color="auto"/>
            </w:tcBorders>
          </w:tcPr>
          <w:p w14:paraId="34EF4AA2"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1556" w:type="dxa"/>
            <w:gridSpan w:val="2"/>
            <w:tcBorders>
              <w:top w:val="single" w:sz="4" w:space="0" w:color="auto"/>
              <w:left w:val="single" w:sz="4" w:space="0" w:color="auto"/>
              <w:bottom w:val="single" w:sz="4" w:space="0" w:color="auto"/>
              <w:right w:val="single" w:sz="4" w:space="0" w:color="auto"/>
            </w:tcBorders>
          </w:tcPr>
          <w:p w14:paraId="5B0EF534"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Cantón:</w:t>
            </w:r>
          </w:p>
        </w:tc>
        <w:tc>
          <w:tcPr>
            <w:tcW w:w="5958" w:type="dxa"/>
            <w:gridSpan w:val="10"/>
            <w:tcBorders>
              <w:top w:val="single" w:sz="4" w:space="0" w:color="auto"/>
              <w:left w:val="single" w:sz="4" w:space="0" w:color="auto"/>
              <w:bottom w:val="single" w:sz="4" w:space="0" w:color="auto"/>
              <w:right w:val="single" w:sz="4" w:space="0" w:color="auto"/>
            </w:tcBorders>
          </w:tcPr>
          <w:p w14:paraId="67E1A940" w14:textId="0CA42D5D" w:rsidR="005A3932" w:rsidRPr="00E768F2" w:rsidRDefault="002F49C6" w:rsidP="00A54F87">
            <w:pPr>
              <w:spacing w:after="0" w:line="240" w:lineRule="auto"/>
              <w:jc w:val="both"/>
              <w:rPr>
                <w:rFonts w:ascii="Times New Roman" w:hAnsi="Times New Roman" w:cs="Times New Roman"/>
                <w:sz w:val="24"/>
                <w:szCs w:val="24"/>
              </w:rPr>
            </w:pPr>
            <w:proofErr w:type="spellStart"/>
            <w:r w:rsidRPr="00E768F2">
              <w:rPr>
                <w:rFonts w:ascii="Times New Roman" w:hAnsi="Times New Roman" w:cs="Times New Roman"/>
                <w:sz w:val="24"/>
                <w:szCs w:val="24"/>
              </w:rPr>
              <w:t>Quininde</w:t>
            </w:r>
            <w:proofErr w:type="spellEnd"/>
            <w:r w:rsidRPr="00E768F2">
              <w:rPr>
                <w:rFonts w:ascii="Times New Roman" w:hAnsi="Times New Roman" w:cs="Times New Roman"/>
                <w:sz w:val="24"/>
                <w:szCs w:val="24"/>
              </w:rPr>
              <w:t xml:space="preserve"> </w:t>
            </w:r>
            <w:r w:rsidR="005A3932" w:rsidRPr="00E768F2">
              <w:rPr>
                <w:rFonts w:ascii="Times New Roman" w:hAnsi="Times New Roman" w:cs="Times New Roman"/>
                <w:sz w:val="24"/>
                <w:szCs w:val="24"/>
              </w:rPr>
              <w:t xml:space="preserve"> </w:t>
            </w:r>
          </w:p>
        </w:tc>
      </w:tr>
      <w:tr w:rsidR="005A3932" w:rsidRPr="00E768F2" w14:paraId="29D7FFBB" w14:textId="77777777" w:rsidTr="00A54F87">
        <w:trPr>
          <w:cantSplit/>
        </w:trPr>
        <w:tc>
          <w:tcPr>
            <w:tcW w:w="1984" w:type="dxa"/>
            <w:vMerge/>
            <w:tcBorders>
              <w:left w:val="single" w:sz="4" w:space="0" w:color="auto"/>
              <w:right w:val="single" w:sz="4" w:space="0" w:color="auto"/>
            </w:tcBorders>
          </w:tcPr>
          <w:p w14:paraId="09CD2C90"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1556" w:type="dxa"/>
            <w:gridSpan w:val="2"/>
            <w:tcBorders>
              <w:top w:val="single" w:sz="4" w:space="0" w:color="auto"/>
              <w:left w:val="single" w:sz="4" w:space="0" w:color="auto"/>
              <w:bottom w:val="single" w:sz="4" w:space="0" w:color="auto"/>
              <w:right w:val="single" w:sz="4" w:space="0" w:color="auto"/>
            </w:tcBorders>
          </w:tcPr>
          <w:p w14:paraId="1F3349C9"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Parroquia:</w:t>
            </w:r>
          </w:p>
        </w:tc>
        <w:tc>
          <w:tcPr>
            <w:tcW w:w="5958" w:type="dxa"/>
            <w:gridSpan w:val="10"/>
            <w:tcBorders>
              <w:top w:val="single" w:sz="4" w:space="0" w:color="auto"/>
              <w:left w:val="single" w:sz="4" w:space="0" w:color="auto"/>
              <w:bottom w:val="single" w:sz="4" w:space="0" w:color="auto"/>
              <w:right w:val="single" w:sz="4" w:space="0" w:color="auto"/>
            </w:tcBorders>
          </w:tcPr>
          <w:p w14:paraId="0DA263B6" w14:textId="4D1C869B" w:rsidR="005A3932" w:rsidRPr="00E768F2" w:rsidRDefault="002F49C6"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Unión de Quinindé</w:t>
            </w:r>
          </w:p>
        </w:tc>
      </w:tr>
      <w:tr w:rsidR="005A3932" w:rsidRPr="00E768F2" w14:paraId="4A44446B" w14:textId="77777777" w:rsidTr="00A54F87">
        <w:trPr>
          <w:cantSplit/>
        </w:trPr>
        <w:tc>
          <w:tcPr>
            <w:tcW w:w="1984" w:type="dxa"/>
            <w:vMerge/>
            <w:tcBorders>
              <w:left w:val="single" w:sz="4" w:space="0" w:color="auto"/>
              <w:right w:val="single" w:sz="4" w:space="0" w:color="auto"/>
            </w:tcBorders>
          </w:tcPr>
          <w:p w14:paraId="5E7A6EC4"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1556" w:type="dxa"/>
            <w:gridSpan w:val="2"/>
            <w:tcBorders>
              <w:top w:val="single" w:sz="4" w:space="0" w:color="auto"/>
              <w:left w:val="single" w:sz="4" w:space="0" w:color="auto"/>
              <w:bottom w:val="single" w:sz="4" w:space="0" w:color="auto"/>
              <w:right w:val="single" w:sz="4" w:space="0" w:color="auto"/>
            </w:tcBorders>
          </w:tcPr>
          <w:p w14:paraId="19F83A22" w14:textId="4A8D6F9E" w:rsidR="005A3932" w:rsidRPr="00E768F2" w:rsidRDefault="002F49C6"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Recintos</w:t>
            </w:r>
            <w:r w:rsidR="005A3932" w:rsidRPr="00E768F2">
              <w:rPr>
                <w:rFonts w:ascii="Times New Roman" w:hAnsi="Times New Roman" w:cs="Times New Roman"/>
                <w:sz w:val="24"/>
                <w:szCs w:val="24"/>
              </w:rPr>
              <w:t>:</w:t>
            </w:r>
          </w:p>
        </w:tc>
        <w:tc>
          <w:tcPr>
            <w:tcW w:w="5958" w:type="dxa"/>
            <w:gridSpan w:val="10"/>
            <w:tcBorders>
              <w:top w:val="single" w:sz="4" w:space="0" w:color="auto"/>
              <w:left w:val="single" w:sz="4" w:space="0" w:color="auto"/>
              <w:bottom w:val="single" w:sz="4" w:space="0" w:color="auto"/>
              <w:right w:val="single" w:sz="4" w:space="0" w:color="auto"/>
            </w:tcBorders>
          </w:tcPr>
          <w:p w14:paraId="669248CE" w14:textId="2D143575" w:rsidR="00FF587A" w:rsidRPr="00E768F2" w:rsidRDefault="009D3264" w:rsidP="00FF587A">
            <w:pPr>
              <w:pStyle w:val="Default"/>
              <w:jc w:val="both"/>
              <w:rPr>
                <w:rFonts w:ascii="Times New Roman" w:hAnsi="Times New Roman" w:cs="Times New Roman"/>
              </w:rPr>
            </w:pPr>
            <w:r w:rsidRPr="00E768F2">
              <w:rPr>
                <w:rFonts w:ascii="Times New Roman" w:hAnsi="Times New Roman" w:cs="Times New Roman"/>
                <w:color w:val="525252"/>
              </w:rPr>
              <w:t xml:space="preserve">Losandes#2 </w:t>
            </w:r>
          </w:p>
          <w:p w14:paraId="6B47D916" w14:textId="3808CB39"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Silencio </w:t>
            </w:r>
          </w:p>
          <w:p w14:paraId="0C787470" w14:textId="2D16F98E"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Almorzadero </w:t>
            </w:r>
          </w:p>
          <w:p w14:paraId="4BAA4862" w14:textId="29A9B7E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Peñas Blancas </w:t>
            </w:r>
          </w:p>
          <w:p w14:paraId="4F260669" w14:textId="03CF3689"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Silencio Chico </w:t>
            </w:r>
          </w:p>
          <w:p w14:paraId="537E2110" w14:textId="116E590F"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Piedra de Vapor </w:t>
            </w:r>
          </w:p>
          <w:p w14:paraId="7175D08F" w14:textId="5D46E26B"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Santa Ana </w:t>
            </w:r>
          </w:p>
          <w:p w14:paraId="052D02EC" w14:textId="3789ADC2" w:rsidR="005A3932"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Milagro de Dios 1 </w:t>
            </w:r>
          </w:p>
          <w:p w14:paraId="23003DC1" w14:textId="064FD90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Milagro de Dios 2</w:t>
            </w:r>
          </w:p>
          <w:p w14:paraId="33BA69CA" w14:textId="47B5BE06"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Nuevo Azuay </w:t>
            </w:r>
          </w:p>
          <w:p w14:paraId="1AF5251E" w14:textId="398F7C71"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Palmar </w:t>
            </w:r>
          </w:p>
          <w:p w14:paraId="4A1F8A70" w14:textId="042FE8A7"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Florida </w:t>
            </w:r>
          </w:p>
          <w:p w14:paraId="54C38A88" w14:textId="4FE0C747"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Carlos </w:t>
            </w:r>
          </w:p>
          <w:p w14:paraId="20FB7133" w14:textId="5A7E02A9" w:rsidR="00FF587A" w:rsidRPr="00E768F2" w:rsidRDefault="009D3264" w:rsidP="00FF587A">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Ebron</w:t>
            </w:r>
            <w:proofErr w:type="spellEnd"/>
            <w:r w:rsidRPr="00E768F2">
              <w:rPr>
                <w:rFonts w:ascii="Times New Roman" w:hAnsi="Times New Roman" w:cs="Times New Roman"/>
                <w:color w:val="525252"/>
              </w:rPr>
              <w:t xml:space="preserve"> del Mache </w:t>
            </w:r>
          </w:p>
          <w:p w14:paraId="77D4C590" w14:textId="371F828B"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Bocana de  Campo </w:t>
            </w:r>
          </w:p>
          <w:p w14:paraId="4E89376D" w14:textId="6D586DE4"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Lagartera </w:t>
            </w:r>
          </w:p>
          <w:p w14:paraId="15FB27E1" w14:textId="6F964E61"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Santa Lucía </w:t>
            </w:r>
          </w:p>
          <w:p w14:paraId="388EF7E5" w14:textId="4C8FF787" w:rsidR="00FF587A" w:rsidRPr="00E768F2" w:rsidRDefault="009D3264" w:rsidP="00FF587A">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Matamba</w:t>
            </w:r>
            <w:proofErr w:type="spellEnd"/>
            <w:r w:rsidRPr="00E768F2">
              <w:rPr>
                <w:rFonts w:ascii="Times New Roman" w:hAnsi="Times New Roman" w:cs="Times New Roman"/>
                <w:color w:val="525252"/>
              </w:rPr>
              <w:t xml:space="preserve"> </w:t>
            </w:r>
          </w:p>
          <w:p w14:paraId="4ABB13F3" w14:textId="0F5DD977"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Primavera </w:t>
            </w:r>
          </w:p>
          <w:p w14:paraId="2330F6F1" w14:textId="3FC9699D"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Guadalajara </w:t>
            </w:r>
          </w:p>
          <w:p w14:paraId="637C8ACE" w14:textId="7C70327E"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Virgencita </w:t>
            </w:r>
          </w:p>
          <w:p w14:paraId="46B16455" w14:textId="06739B7D"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Belén </w:t>
            </w:r>
          </w:p>
          <w:p w14:paraId="15349F62" w14:textId="2D7DD20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Crisanto Vera </w:t>
            </w:r>
          </w:p>
          <w:p w14:paraId="20BC5249" w14:textId="3BBD8B6E"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Antonio </w:t>
            </w:r>
          </w:p>
          <w:p w14:paraId="1D3CE1A7" w14:textId="5C164BD1"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Azul </w:t>
            </w:r>
          </w:p>
          <w:p w14:paraId="7FABF37F" w14:textId="40C82F41"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Culebra </w:t>
            </w:r>
          </w:p>
          <w:p w14:paraId="3122DAFF" w14:textId="0580371C"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Rocío </w:t>
            </w:r>
          </w:p>
          <w:p w14:paraId="611F2D3E" w14:textId="75E90DD6"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Conejo </w:t>
            </w:r>
          </w:p>
          <w:p w14:paraId="2AC33CB8" w14:textId="7E155567"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Amazonas </w:t>
            </w:r>
          </w:p>
          <w:p w14:paraId="55FDCBA6" w14:textId="55BE9D9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Campito </w:t>
            </w:r>
          </w:p>
          <w:p w14:paraId="206C5900" w14:textId="7F8A9548"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Francisco de Quito </w:t>
            </w:r>
          </w:p>
          <w:p w14:paraId="52E678D0" w14:textId="7F7E4D4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Vivanco </w:t>
            </w:r>
          </w:p>
          <w:p w14:paraId="2090A43D" w14:textId="52B3C85C" w:rsidR="00FF587A" w:rsidRPr="00E768F2" w:rsidRDefault="009D3264" w:rsidP="00FF587A">
            <w:pPr>
              <w:pStyle w:val="Default"/>
              <w:jc w:val="both"/>
              <w:rPr>
                <w:rFonts w:ascii="Times New Roman" w:hAnsi="Times New Roman" w:cs="Times New Roman"/>
              </w:rPr>
            </w:pPr>
            <w:r w:rsidRPr="00E768F2">
              <w:rPr>
                <w:rFonts w:ascii="Times New Roman" w:hAnsi="Times New Roman" w:cs="Times New Roman"/>
                <w:color w:val="525252"/>
              </w:rPr>
              <w:t xml:space="preserve">Los </w:t>
            </w:r>
            <w:proofErr w:type="spellStart"/>
            <w:r w:rsidRPr="00E768F2">
              <w:rPr>
                <w:rFonts w:ascii="Times New Roman" w:hAnsi="Times New Roman" w:cs="Times New Roman"/>
                <w:color w:val="525252"/>
              </w:rPr>
              <w:t>Angeles</w:t>
            </w:r>
            <w:proofErr w:type="spellEnd"/>
            <w:r w:rsidRPr="00E768F2">
              <w:rPr>
                <w:rFonts w:ascii="Times New Roman" w:hAnsi="Times New Roman" w:cs="Times New Roman"/>
                <w:color w:val="525252"/>
              </w:rPr>
              <w:t xml:space="preserve"> </w:t>
            </w:r>
          </w:p>
          <w:p w14:paraId="7D862E9A" w14:textId="4D219458" w:rsidR="00FF587A" w:rsidRPr="00E768F2" w:rsidRDefault="009D3264" w:rsidP="00FF587A">
            <w:pPr>
              <w:pStyle w:val="Default"/>
              <w:jc w:val="both"/>
              <w:rPr>
                <w:rFonts w:ascii="Times New Roman" w:hAnsi="Times New Roman" w:cs="Times New Roman"/>
              </w:rPr>
            </w:pPr>
            <w:r w:rsidRPr="00E768F2">
              <w:rPr>
                <w:rFonts w:ascii="Times New Roman" w:hAnsi="Times New Roman" w:cs="Times New Roman"/>
                <w:color w:val="525252"/>
              </w:rPr>
              <w:t xml:space="preserve">La Independencia </w:t>
            </w:r>
          </w:p>
          <w:p w14:paraId="2E707B53" w14:textId="414AB71B"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Consuelo del </w:t>
            </w:r>
            <w:proofErr w:type="spellStart"/>
            <w:r w:rsidRPr="00E768F2">
              <w:rPr>
                <w:rFonts w:ascii="Times New Roman" w:hAnsi="Times New Roman" w:cs="Times New Roman"/>
                <w:color w:val="525252"/>
              </w:rPr>
              <w:t>dío</w:t>
            </w:r>
            <w:proofErr w:type="spellEnd"/>
            <w:r w:rsidRPr="00E768F2">
              <w:rPr>
                <w:rFonts w:ascii="Times New Roman" w:hAnsi="Times New Roman" w:cs="Times New Roman"/>
                <w:color w:val="525252"/>
              </w:rPr>
              <w:t xml:space="preserve"> Blanco </w:t>
            </w:r>
          </w:p>
          <w:p w14:paraId="7DE61BA3" w14:textId="0F20FEE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Consuelo </w:t>
            </w:r>
          </w:p>
          <w:p w14:paraId="25D3E3C1" w14:textId="507DAE8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Nuevo Horizonte </w:t>
            </w:r>
          </w:p>
          <w:p w14:paraId="6B4A71A0" w14:textId="3D8B16C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Limón </w:t>
            </w:r>
          </w:p>
          <w:p w14:paraId="070CFCC4" w14:textId="2D1352AE"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Primavera Adentro </w:t>
            </w:r>
          </w:p>
          <w:p w14:paraId="13271E98" w14:textId="36B796D5" w:rsidR="00FF587A" w:rsidRPr="00E768F2" w:rsidRDefault="009D3264" w:rsidP="00FF587A">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Corremonito</w:t>
            </w:r>
            <w:proofErr w:type="spellEnd"/>
            <w:r w:rsidRPr="00E768F2">
              <w:rPr>
                <w:rFonts w:ascii="Times New Roman" w:hAnsi="Times New Roman" w:cs="Times New Roman"/>
                <w:color w:val="525252"/>
              </w:rPr>
              <w:t xml:space="preserve"> #1 </w:t>
            </w:r>
          </w:p>
          <w:p w14:paraId="4097AEFB" w14:textId="088AF7C1"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Paisaje del </w:t>
            </w:r>
            <w:proofErr w:type="spellStart"/>
            <w:r w:rsidRPr="00E768F2">
              <w:rPr>
                <w:rFonts w:ascii="Times New Roman" w:hAnsi="Times New Roman" w:cs="Times New Roman"/>
                <w:color w:val="525252"/>
              </w:rPr>
              <w:t>Pambula</w:t>
            </w:r>
            <w:proofErr w:type="spellEnd"/>
          </w:p>
          <w:p w14:paraId="4BD5E2B9" w14:textId="61B5D57B" w:rsidR="00FF587A" w:rsidRPr="00E768F2" w:rsidRDefault="009D3264" w:rsidP="00FF587A">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Corremono</w:t>
            </w:r>
            <w:proofErr w:type="spellEnd"/>
            <w:r w:rsidRPr="00E768F2">
              <w:rPr>
                <w:rFonts w:ascii="Times New Roman" w:hAnsi="Times New Roman" w:cs="Times New Roman"/>
                <w:color w:val="525252"/>
              </w:rPr>
              <w:t xml:space="preserve"> </w:t>
            </w:r>
          </w:p>
          <w:p w14:paraId="0DBB76F1" w14:textId="7DFF0B2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Virgencita </w:t>
            </w:r>
          </w:p>
          <w:p w14:paraId="1FCDB161" w14:textId="20443DDC"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 Esmeraldita </w:t>
            </w:r>
          </w:p>
          <w:p w14:paraId="01F26F76" w14:textId="7C7E358B"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Empedrado </w:t>
            </w:r>
          </w:p>
          <w:p w14:paraId="6179D67B" w14:textId="6F792FEF" w:rsidR="00FF587A" w:rsidRPr="00E768F2" w:rsidRDefault="009D3264" w:rsidP="00FF587A">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Eltriunfo</w:t>
            </w:r>
            <w:proofErr w:type="spellEnd"/>
            <w:r w:rsidRPr="00E768F2">
              <w:rPr>
                <w:rFonts w:ascii="Times New Roman" w:hAnsi="Times New Roman" w:cs="Times New Roman"/>
                <w:color w:val="525252"/>
              </w:rPr>
              <w:t xml:space="preserve"> </w:t>
            </w:r>
          </w:p>
          <w:p w14:paraId="383E1151" w14:textId="3CC64ADD"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Playa de Muerto </w:t>
            </w:r>
          </w:p>
          <w:p w14:paraId="338054E3" w14:textId="69562396"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Isidro </w:t>
            </w:r>
          </w:p>
          <w:p w14:paraId="784E68A0" w14:textId="230FBD50"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Cachimbo </w:t>
            </w:r>
          </w:p>
          <w:p w14:paraId="35422F3C" w14:textId="21599E9E"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Vicente del Mache </w:t>
            </w:r>
          </w:p>
          <w:p w14:paraId="7A8A94EE" w14:textId="37E74AB2"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lastRenderedPageBreak/>
              <w:t xml:space="preserve">San Roque </w:t>
            </w:r>
          </w:p>
          <w:p w14:paraId="1624D596" w14:textId="33A64282"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Francisco Tramposo </w:t>
            </w:r>
          </w:p>
          <w:p w14:paraId="14160D5B" w14:textId="4CAD30F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Rosario </w:t>
            </w:r>
          </w:p>
          <w:p w14:paraId="31B985D2" w14:textId="5544BEBA"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Nueva Esperanza </w:t>
            </w:r>
          </w:p>
          <w:p w14:paraId="2A54399A" w14:textId="7DC760D5" w:rsidR="00FF587A" w:rsidRPr="00E768F2" w:rsidRDefault="009D3264" w:rsidP="00FF587A">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Las Cabañas </w:t>
            </w:r>
          </w:p>
          <w:p w14:paraId="119AD4D8" w14:textId="2141E27E" w:rsidR="009D3264" w:rsidRPr="00E768F2" w:rsidRDefault="009D3264" w:rsidP="009D3264">
            <w:pPr>
              <w:pStyle w:val="Default"/>
              <w:jc w:val="both"/>
              <w:rPr>
                <w:rFonts w:ascii="Times New Roman" w:hAnsi="Times New Roman" w:cs="Times New Roman"/>
                <w:color w:val="525252"/>
              </w:rPr>
            </w:pPr>
            <w:proofErr w:type="spellStart"/>
            <w:r w:rsidRPr="00E768F2">
              <w:rPr>
                <w:rFonts w:ascii="Times New Roman" w:hAnsi="Times New Roman" w:cs="Times New Roman"/>
                <w:color w:val="525252"/>
              </w:rPr>
              <w:t>Zaracay</w:t>
            </w:r>
            <w:proofErr w:type="spellEnd"/>
            <w:r w:rsidRPr="00E768F2">
              <w:rPr>
                <w:rFonts w:ascii="Times New Roman" w:hAnsi="Times New Roman" w:cs="Times New Roman"/>
                <w:color w:val="525252"/>
              </w:rPr>
              <w:t xml:space="preserve"> #2 </w:t>
            </w:r>
          </w:p>
          <w:p w14:paraId="7824D0ED" w14:textId="07725732"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Porvenir </w:t>
            </w:r>
          </w:p>
          <w:p w14:paraId="4C0F9B53" w14:textId="1BE5A9A2" w:rsidR="009D3264" w:rsidRPr="00E768F2" w:rsidRDefault="009D3264" w:rsidP="009D3264">
            <w:pPr>
              <w:pStyle w:val="Default"/>
              <w:jc w:val="both"/>
              <w:rPr>
                <w:rFonts w:ascii="Times New Roman" w:hAnsi="Times New Roman" w:cs="Times New Roman"/>
              </w:rPr>
            </w:pPr>
            <w:r w:rsidRPr="00E768F2">
              <w:rPr>
                <w:rFonts w:ascii="Times New Roman" w:hAnsi="Times New Roman" w:cs="Times New Roman"/>
                <w:color w:val="525252"/>
              </w:rPr>
              <w:t xml:space="preserve">Los Andes #1 </w:t>
            </w:r>
          </w:p>
          <w:p w14:paraId="788FCC25" w14:textId="026A17CB"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Las Delicias </w:t>
            </w:r>
          </w:p>
          <w:p w14:paraId="3EAA618A" w14:textId="40E8B6A9"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Bellavista </w:t>
            </w:r>
          </w:p>
          <w:p w14:paraId="3F7A1D42" w14:textId="2EA09209"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Las Brisas </w:t>
            </w:r>
          </w:p>
          <w:p w14:paraId="3C54CC83" w14:textId="1DF36C03"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San Pedro </w:t>
            </w:r>
          </w:p>
          <w:p w14:paraId="6F3A4BF1" w14:textId="1968E862"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Bocana del Búa </w:t>
            </w:r>
          </w:p>
          <w:p w14:paraId="55B38F0A" w14:textId="661B1B79"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El Limón </w:t>
            </w:r>
          </w:p>
          <w:p w14:paraId="6D93F2AE" w14:textId="644A0A3C" w:rsidR="009D3264" w:rsidRPr="00E768F2" w:rsidRDefault="009D3264" w:rsidP="009D3264">
            <w:pPr>
              <w:pStyle w:val="Default"/>
              <w:jc w:val="both"/>
              <w:rPr>
                <w:rFonts w:ascii="Times New Roman" w:hAnsi="Times New Roman" w:cs="Times New Roman"/>
                <w:color w:val="525252"/>
              </w:rPr>
            </w:pPr>
            <w:r w:rsidRPr="00E768F2">
              <w:rPr>
                <w:rFonts w:ascii="Times New Roman" w:hAnsi="Times New Roman" w:cs="Times New Roman"/>
                <w:color w:val="525252"/>
              </w:rPr>
              <w:t xml:space="preserve">Negrito </w:t>
            </w:r>
          </w:p>
          <w:p w14:paraId="72BCA649" w14:textId="220DA4EA" w:rsidR="00FF587A" w:rsidRPr="00E768F2" w:rsidRDefault="009D3264" w:rsidP="00FF587A">
            <w:pPr>
              <w:pStyle w:val="Default"/>
              <w:jc w:val="both"/>
              <w:rPr>
                <w:rFonts w:ascii="Times New Roman" w:hAnsi="Times New Roman" w:cs="Times New Roman"/>
              </w:rPr>
            </w:pPr>
            <w:r w:rsidRPr="00E768F2">
              <w:rPr>
                <w:rFonts w:ascii="Times New Roman" w:hAnsi="Times New Roman" w:cs="Times New Roman"/>
                <w:color w:val="525252"/>
              </w:rPr>
              <w:t xml:space="preserve">Los </w:t>
            </w:r>
            <w:proofErr w:type="spellStart"/>
            <w:r w:rsidRPr="00E768F2">
              <w:rPr>
                <w:rFonts w:ascii="Times New Roman" w:hAnsi="Times New Roman" w:cs="Times New Roman"/>
                <w:color w:val="525252"/>
              </w:rPr>
              <w:t>Angeles</w:t>
            </w:r>
            <w:proofErr w:type="spellEnd"/>
            <w:r w:rsidRPr="00E768F2">
              <w:rPr>
                <w:rFonts w:ascii="Times New Roman" w:hAnsi="Times New Roman" w:cs="Times New Roman"/>
                <w:color w:val="525252"/>
              </w:rPr>
              <w:t xml:space="preserve"> (Cucaracha) </w:t>
            </w:r>
          </w:p>
        </w:tc>
      </w:tr>
      <w:tr w:rsidR="005A3932" w:rsidRPr="00E768F2" w14:paraId="42207FE4" w14:textId="77777777" w:rsidTr="00A54F87">
        <w:trPr>
          <w:cantSplit/>
        </w:trPr>
        <w:tc>
          <w:tcPr>
            <w:tcW w:w="1984" w:type="dxa"/>
            <w:vMerge/>
            <w:tcBorders>
              <w:left w:val="single" w:sz="4" w:space="0" w:color="auto"/>
              <w:bottom w:val="nil"/>
              <w:right w:val="single" w:sz="4" w:space="0" w:color="auto"/>
            </w:tcBorders>
          </w:tcPr>
          <w:p w14:paraId="38018720"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1556" w:type="dxa"/>
            <w:gridSpan w:val="2"/>
            <w:tcBorders>
              <w:top w:val="single" w:sz="4" w:space="0" w:color="auto"/>
              <w:left w:val="single" w:sz="4" w:space="0" w:color="auto"/>
              <w:bottom w:val="single" w:sz="4" w:space="0" w:color="auto"/>
              <w:right w:val="single" w:sz="4" w:space="0" w:color="auto"/>
            </w:tcBorders>
          </w:tcPr>
          <w:p w14:paraId="2DA9B0B1" w14:textId="45F3FEBD" w:rsidR="005A3932" w:rsidRPr="00E768F2" w:rsidRDefault="002F49C6"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Límites</w:t>
            </w:r>
            <w:r w:rsidR="005A3932" w:rsidRPr="00E768F2">
              <w:rPr>
                <w:rFonts w:ascii="Times New Roman" w:hAnsi="Times New Roman" w:cs="Times New Roman"/>
                <w:sz w:val="24"/>
                <w:szCs w:val="24"/>
              </w:rPr>
              <w:t xml:space="preserve">: </w:t>
            </w:r>
          </w:p>
        </w:tc>
        <w:tc>
          <w:tcPr>
            <w:tcW w:w="5958" w:type="dxa"/>
            <w:gridSpan w:val="10"/>
            <w:tcBorders>
              <w:top w:val="single" w:sz="4" w:space="0" w:color="auto"/>
              <w:left w:val="single" w:sz="4" w:space="0" w:color="auto"/>
              <w:bottom w:val="single" w:sz="4" w:space="0" w:color="auto"/>
              <w:right w:val="single" w:sz="4" w:space="0" w:color="auto"/>
            </w:tcBorders>
          </w:tcPr>
          <w:p w14:paraId="26F8283B" w14:textId="77777777" w:rsidR="002F49C6" w:rsidRPr="002F49C6" w:rsidRDefault="002F49C6" w:rsidP="002F49C6">
            <w:pPr>
              <w:autoSpaceDE w:val="0"/>
              <w:autoSpaceDN w:val="0"/>
              <w:adjustRightInd w:val="0"/>
              <w:spacing w:after="306" w:line="240" w:lineRule="auto"/>
              <w:rPr>
                <w:rFonts w:ascii="Times New Roman" w:hAnsi="Times New Roman" w:cs="Times New Roman"/>
                <w:color w:val="000000"/>
                <w:sz w:val="24"/>
                <w:szCs w:val="24"/>
              </w:rPr>
            </w:pPr>
            <w:r w:rsidRPr="002F49C6">
              <w:rPr>
                <w:rFonts w:ascii="Times New Roman" w:hAnsi="Times New Roman" w:cs="Times New Roman"/>
                <w:color w:val="000000"/>
                <w:sz w:val="24"/>
                <w:szCs w:val="24"/>
              </w:rPr>
              <w:t xml:space="preserve"> Norte: Parroquia Urbana Rosa Zárate </w:t>
            </w:r>
          </w:p>
          <w:p w14:paraId="192C27E4" w14:textId="77777777" w:rsidR="002F49C6" w:rsidRPr="002F49C6" w:rsidRDefault="002F49C6" w:rsidP="002F49C6">
            <w:pPr>
              <w:autoSpaceDE w:val="0"/>
              <w:autoSpaceDN w:val="0"/>
              <w:adjustRightInd w:val="0"/>
              <w:spacing w:after="306" w:line="240" w:lineRule="auto"/>
              <w:rPr>
                <w:rFonts w:ascii="Times New Roman" w:hAnsi="Times New Roman" w:cs="Times New Roman"/>
                <w:color w:val="000000"/>
                <w:sz w:val="24"/>
                <w:szCs w:val="24"/>
              </w:rPr>
            </w:pPr>
            <w:r w:rsidRPr="002F49C6">
              <w:rPr>
                <w:rFonts w:ascii="Times New Roman" w:hAnsi="Times New Roman" w:cs="Times New Roman"/>
                <w:color w:val="000000"/>
                <w:sz w:val="24"/>
                <w:szCs w:val="24"/>
              </w:rPr>
              <w:t xml:space="preserve"> Sur: Cantón La Concordia </w:t>
            </w:r>
          </w:p>
          <w:p w14:paraId="4E03221B" w14:textId="77777777" w:rsidR="002F49C6" w:rsidRPr="002F49C6" w:rsidRDefault="002F49C6" w:rsidP="002F49C6">
            <w:pPr>
              <w:autoSpaceDE w:val="0"/>
              <w:autoSpaceDN w:val="0"/>
              <w:adjustRightInd w:val="0"/>
              <w:spacing w:after="306" w:line="240" w:lineRule="auto"/>
              <w:rPr>
                <w:rFonts w:ascii="Times New Roman" w:hAnsi="Times New Roman" w:cs="Times New Roman"/>
                <w:color w:val="000000"/>
                <w:sz w:val="24"/>
                <w:szCs w:val="24"/>
              </w:rPr>
            </w:pPr>
            <w:r w:rsidRPr="002F49C6">
              <w:rPr>
                <w:rFonts w:ascii="Times New Roman" w:hAnsi="Times New Roman" w:cs="Times New Roman"/>
                <w:color w:val="000000"/>
                <w:sz w:val="24"/>
                <w:szCs w:val="24"/>
              </w:rPr>
              <w:t xml:space="preserve"> Este: Cantón Puerto Quito y Cantón La Concordia </w:t>
            </w:r>
          </w:p>
          <w:p w14:paraId="341FC6F5" w14:textId="2FA0F1F5" w:rsidR="005A3932" w:rsidRPr="00E768F2" w:rsidRDefault="002F49C6" w:rsidP="00A54F87">
            <w:pPr>
              <w:autoSpaceDE w:val="0"/>
              <w:autoSpaceDN w:val="0"/>
              <w:adjustRightInd w:val="0"/>
              <w:spacing w:after="0" w:line="240" w:lineRule="auto"/>
              <w:rPr>
                <w:rFonts w:ascii="Times New Roman" w:hAnsi="Times New Roman" w:cs="Times New Roman"/>
                <w:color w:val="000000"/>
                <w:sz w:val="24"/>
                <w:szCs w:val="24"/>
              </w:rPr>
            </w:pPr>
            <w:r w:rsidRPr="002F49C6">
              <w:rPr>
                <w:rFonts w:ascii="Times New Roman" w:hAnsi="Times New Roman" w:cs="Times New Roman"/>
                <w:color w:val="000000"/>
                <w:sz w:val="24"/>
                <w:szCs w:val="24"/>
              </w:rPr>
              <w:t xml:space="preserve"> Oeste: Cantón Pedernales y Parroquia Rural de </w:t>
            </w:r>
            <w:proofErr w:type="spellStart"/>
            <w:r w:rsidRPr="002F49C6">
              <w:rPr>
                <w:rFonts w:ascii="Times New Roman" w:hAnsi="Times New Roman" w:cs="Times New Roman"/>
                <w:color w:val="000000"/>
                <w:sz w:val="24"/>
                <w:szCs w:val="24"/>
              </w:rPr>
              <w:t>Chibunga</w:t>
            </w:r>
            <w:proofErr w:type="spellEnd"/>
            <w:r w:rsidRPr="002F49C6">
              <w:rPr>
                <w:rFonts w:ascii="Times New Roman" w:hAnsi="Times New Roman" w:cs="Times New Roman"/>
                <w:color w:val="000000"/>
                <w:sz w:val="24"/>
                <w:szCs w:val="24"/>
              </w:rPr>
              <w:t xml:space="preserve"> </w:t>
            </w:r>
          </w:p>
        </w:tc>
      </w:tr>
      <w:tr w:rsidR="005A3932" w:rsidRPr="00E768F2" w14:paraId="5E1CD8BB" w14:textId="77777777" w:rsidTr="00A54F87">
        <w:tc>
          <w:tcPr>
            <w:tcW w:w="3540" w:type="dxa"/>
            <w:gridSpan w:val="3"/>
            <w:tcBorders>
              <w:top w:val="single" w:sz="4" w:space="0" w:color="auto"/>
              <w:left w:val="single" w:sz="4" w:space="0" w:color="auto"/>
              <w:bottom w:val="single" w:sz="4" w:space="0" w:color="auto"/>
              <w:right w:val="single" w:sz="4" w:space="0" w:color="auto"/>
            </w:tcBorders>
          </w:tcPr>
          <w:p w14:paraId="73D73454"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Entidad Ejecutora:</w:t>
            </w:r>
          </w:p>
        </w:tc>
        <w:tc>
          <w:tcPr>
            <w:tcW w:w="5958" w:type="dxa"/>
            <w:gridSpan w:val="10"/>
            <w:tcBorders>
              <w:top w:val="single" w:sz="4" w:space="0" w:color="auto"/>
              <w:left w:val="single" w:sz="4" w:space="0" w:color="auto"/>
              <w:bottom w:val="single" w:sz="4" w:space="0" w:color="auto"/>
              <w:right w:val="single" w:sz="4" w:space="0" w:color="auto"/>
            </w:tcBorders>
          </w:tcPr>
          <w:p w14:paraId="21FF66F0" w14:textId="7C33C8ED" w:rsidR="005A3932" w:rsidRPr="00E768F2" w:rsidRDefault="005A3932" w:rsidP="00A54F87">
            <w:pPr>
              <w:pStyle w:val="Textoindependiente"/>
              <w:jc w:val="both"/>
              <w:rPr>
                <w:b w:val="0"/>
                <w:bCs w:val="0"/>
              </w:rPr>
            </w:pPr>
            <w:r w:rsidRPr="00E768F2">
              <w:rPr>
                <w:b w:val="0"/>
                <w:bCs w:val="0"/>
              </w:rPr>
              <w:t xml:space="preserve">GADPR </w:t>
            </w:r>
            <w:r w:rsidR="009D3264" w:rsidRPr="00E768F2">
              <w:rPr>
                <w:b w:val="0"/>
                <w:bCs w:val="0"/>
              </w:rPr>
              <w:t>Unión de Quinindé</w:t>
            </w:r>
          </w:p>
        </w:tc>
      </w:tr>
      <w:tr w:rsidR="005A3932" w:rsidRPr="00E768F2" w14:paraId="733B896A" w14:textId="77777777" w:rsidTr="00A54F87">
        <w:tc>
          <w:tcPr>
            <w:tcW w:w="3540" w:type="dxa"/>
            <w:gridSpan w:val="3"/>
            <w:tcBorders>
              <w:top w:val="single" w:sz="4" w:space="0" w:color="auto"/>
              <w:left w:val="single" w:sz="4" w:space="0" w:color="auto"/>
              <w:bottom w:val="single" w:sz="4" w:space="0" w:color="auto"/>
              <w:right w:val="single" w:sz="4" w:space="0" w:color="auto"/>
            </w:tcBorders>
          </w:tcPr>
          <w:p w14:paraId="13B36C15"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Organizaciones participantes:</w:t>
            </w:r>
          </w:p>
        </w:tc>
        <w:tc>
          <w:tcPr>
            <w:tcW w:w="5958" w:type="dxa"/>
            <w:gridSpan w:val="10"/>
            <w:tcBorders>
              <w:top w:val="single" w:sz="4" w:space="0" w:color="auto"/>
              <w:left w:val="single" w:sz="4" w:space="0" w:color="auto"/>
              <w:bottom w:val="single" w:sz="4" w:space="0" w:color="auto"/>
              <w:right w:val="single" w:sz="4" w:space="0" w:color="auto"/>
            </w:tcBorders>
          </w:tcPr>
          <w:p w14:paraId="6546158D"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Comunidad</w:t>
            </w:r>
          </w:p>
          <w:p w14:paraId="4CB5BDB4"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Municipio</w:t>
            </w:r>
          </w:p>
        </w:tc>
      </w:tr>
      <w:tr w:rsidR="005A3932" w:rsidRPr="00E768F2" w14:paraId="3AE15C97" w14:textId="77777777" w:rsidTr="00A54F87">
        <w:trPr>
          <w:cantSplit/>
          <w:trHeight w:val="163"/>
        </w:trPr>
        <w:tc>
          <w:tcPr>
            <w:tcW w:w="3540" w:type="dxa"/>
            <w:gridSpan w:val="3"/>
            <w:vMerge w:val="restart"/>
            <w:tcBorders>
              <w:top w:val="single" w:sz="4" w:space="0" w:color="auto"/>
              <w:left w:val="single" w:sz="4" w:space="0" w:color="auto"/>
              <w:bottom w:val="single" w:sz="6" w:space="0" w:color="auto"/>
              <w:right w:val="single" w:sz="4" w:space="0" w:color="auto"/>
            </w:tcBorders>
          </w:tcPr>
          <w:p w14:paraId="4E139E58"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Presupuesto USD:</w:t>
            </w:r>
          </w:p>
        </w:tc>
        <w:tc>
          <w:tcPr>
            <w:tcW w:w="2412" w:type="dxa"/>
            <w:gridSpan w:val="5"/>
            <w:tcBorders>
              <w:top w:val="single" w:sz="4" w:space="0" w:color="auto"/>
              <w:left w:val="single" w:sz="4" w:space="0" w:color="auto"/>
              <w:bottom w:val="single" w:sz="4" w:space="0" w:color="auto"/>
              <w:right w:val="single" w:sz="4" w:space="0" w:color="auto"/>
            </w:tcBorders>
          </w:tcPr>
          <w:p w14:paraId="61AE731A"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bCs/>
                <w:sz w:val="24"/>
                <w:szCs w:val="24"/>
              </w:rPr>
              <w:t>Aporte de GAD</w:t>
            </w:r>
          </w:p>
        </w:tc>
        <w:tc>
          <w:tcPr>
            <w:tcW w:w="3546" w:type="dxa"/>
            <w:gridSpan w:val="5"/>
            <w:tcBorders>
              <w:top w:val="single" w:sz="4" w:space="0" w:color="auto"/>
              <w:left w:val="single" w:sz="4" w:space="0" w:color="auto"/>
              <w:bottom w:val="single" w:sz="4" w:space="0" w:color="auto"/>
              <w:right w:val="single" w:sz="4" w:space="0" w:color="auto"/>
            </w:tcBorders>
          </w:tcPr>
          <w:p w14:paraId="7C82A42D" w14:textId="3DE105D6"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US $     </w:t>
            </w:r>
            <w:r w:rsidR="009D3264" w:rsidRPr="00E768F2">
              <w:rPr>
                <w:rFonts w:ascii="Times New Roman" w:hAnsi="Times New Roman" w:cs="Times New Roman"/>
                <w:sz w:val="24"/>
                <w:szCs w:val="24"/>
              </w:rPr>
              <w:t>30</w:t>
            </w:r>
            <w:r w:rsidR="000E7BF7" w:rsidRPr="00E768F2">
              <w:rPr>
                <w:rFonts w:ascii="Times New Roman" w:hAnsi="Times New Roman" w:cs="Times New Roman"/>
                <w:sz w:val="24"/>
                <w:szCs w:val="24"/>
              </w:rPr>
              <w:t>.000</w:t>
            </w:r>
            <w:r w:rsidRPr="00E768F2">
              <w:rPr>
                <w:rFonts w:ascii="Times New Roman" w:hAnsi="Times New Roman" w:cs="Times New Roman"/>
                <w:sz w:val="24"/>
                <w:szCs w:val="24"/>
              </w:rPr>
              <w:t xml:space="preserve"> ,00</w:t>
            </w:r>
          </w:p>
        </w:tc>
      </w:tr>
      <w:tr w:rsidR="005A3932" w:rsidRPr="00E768F2" w14:paraId="261C7A89" w14:textId="77777777" w:rsidTr="00A54F87">
        <w:trPr>
          <w:cantSplit/>
          <w:trHeight w:val="163"/>
        </w:trPr>
        <w:tc>
          <w:tcPr>
            <w:tcW w:w="3540" w:type="dxa"/>
            <w:gridSpan w:val="3"/>
            <w:vMerge/>
            <w:tcBorders>
              <w:top w:val="single" w:sz="4" w:space="0" w:color="auto"/>
              <w:left w:val="single" w:sz="4" w:space="0" w:color="auto"/>
              <w:bottom w:val="single" w:sz="6" w:space="0" w:color="auto"/>
              <w:right w:val="single" w:sz="4" w:space="0" w:color="auto"/>
            </w:tcBorders>
          </w:tcPr>
          <w:p w14:paraId="72A9EBA3"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single" w:sz="4" w:space="0" w:color="auto"/>
              <w:left w:val="single" w:sz="4" w:space="0" w:color="auto"/>
              <w:bottom w:val="nil"/>
              <w:right w:val="single" w:sz="4" w:space="0" w:color="auto"/>
            </w:tcBorders>
          </w:tcPr>
          <w:p w14:paraId="7BC1C3CC"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Aporte de familias:</w:t>
            </w:r>
          </w:p>
        </w:tc>
        <w:tc>
          <w:tcPr>
            <w:tcW w:w="3546" w:type="dxa"/>
            <w:gridSpan w:val="5"/>
            <w:tcBorders>
              <w:top w:val="single" w:sz="4" w:space="0" w:color="auto"/>
              <w:left w:val="single" w:sz="4" w:space="0" w:color="auto"/>
              <w:bottom w:val="single" w:sz="4" w:space="0" w:color="auto"/>
              <w:right w:val="single" w:sz="4" w:space="0" w:color="auto"/>
            </w:tcBorders>
          </w:tcPr>
          <w:p w14:paraId="5381656A" w14:textId="77777777" w:rsidR="005A3932" w:rsidRPr="00E768F2" w:rsidRDefault="005A3932" w:rsidP="00A54F87">
            <w:pPr>
              <w:spacing w:after="0" w:line="240" w:lineRule="auto"/>
              <w:jc w:val="both"/>
              <w:rPr>
                <w:rFonts w:ascii="Times New Roman" w:hAnsi="Times New Roman" w:cs="Times New Roman"/>
                <w:sz w:val="24"/>
                <w:szCs w:val="24"/>
              </w:rPr>
            </w:pPr>
          </w:p>
        </w:tc>
      </w:tr>
      <w:tr w:rsidR="005A3932" w:rsidRPr="00E768F2" w14:paraId="6BBC744D" w14:textId="77777777" w:rsidTr="00A54F87">
        <w:trPr>
          <w:cantSplit/>
          <w:trHeight w:val="163"/>
        </w:trPr>
        <w:tc>
          <w:tcPr>
            <w:tcW w:w="3540" w:type="dxa"/>
            <w:gridSpan w:val="3"/>
            <w:vMerge/>
            <w:tcBorders>
              <w:top w:val="single" w:sz="4" w:space="0" w:color="auto"/>
              <w:left w:val="single" w:sz="4" w:space="0" w:color="auto"/>
              <w:bottom w:val="single" w:sz="6" w:space="0" w:color="auto"/>
              <w:right w:val="single" w:sz="4" w:space="0" w:color="auto"/>
            </w:tcBorders>
          </w:tcPr>
          <w:p w14:paraId="2D95AA3E"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nil"/>
              <w:left w:val="single" w:sz="4" w:space="0" w:color="auto"/>
              <w:bottom w:val="nil"/>
              <w:right w:val="single" w:sz="4" w:space="0" w:color="auto"/>
            </w:tcBorders>
          </w:tcPr>
          <w:p w14:paraId="61B0E982"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Efectivo</w:t>
            </w:r>
          </w:p>
        </w:tc>
        <w:tc>
          <w:tcPr>
            <w:tcW w:w="3546" w:type="dxa"/>
            <w:gridSpan w:val="5"/>
            <w:tcBorders>
              <w:top w:val="single" w:sz="4" w:space="0" w:color="auto"/>
              <w:left w:val="single" w:sz="4" w:space="0" w:color="auto"/>
              <w:bottom w:val="single" w:sz="4" w:space="0" w:color="auto"/>
              <w:right w:val="single" w:sz="4" w:space="0" w:color="auto"/>
            </w:tcBorders>
          </w:tcPr>
          <w:p w14:paraId="5AFB0A06"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US $      </w:t>
            </w:r>
          </w:p>
        </w:tc>
      </w:tr>
      <w:tr w:rsidR="005A3932" w:rsidRPr="00E768F2" w14:paraId="498A7199" w14:textId="77777777" w:rsidTr="00A54F87">
        <w:trPr>
          <w:cantSplit/>
          <w:trHeight w:val="163"/>
        </w:trPr>
        <w:tc>
          <w:tcPr>
            <w:tcW w:w="3540" w:type="dxa"/>
            <w:gridSpan w:val="3"/>
            <w:vMerge/>
            <w:tcBorders>
              <w:top w:val="single" w:sz="4" w:space="0" w:color="auto"/>
              <w:left w:val="single" w:sz="4" w:space="0" w:color="auto"/>
              <w:bottom w:val="single" w:sz="6" w:space="0" w:color="auto"/>
              <w:right w:val="single" w:sz="4" w:space="0" w:color="auto"/>
            </w:tcBorders>
          </w:tcPr>
          <w:p w14:paraId="37C68BEF"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nil"/>
              <w:left w:val="single" w:sz="4" w:space="0" w:color="auto"/>
              <w:bottom w:val="nil"/>
              <w:right w:val="single" w:sz="4" w:space="0" w:color="auto"/>
            </w:tcBorders>
          </w:tcPr>
          <w:p w14:paraId="56F32145"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Mano de Obra</w:t>
            </w:r>
          </w:p>
        </w:tc>
        <w:tc>
          <w:tcPr>
            <w:tcW w:w="3546" w:type="dxa"/>
            <w:gridSpan w:val="5"/>
            <w:tcBorders>
              <w:top w:val="single" w:sz="4" w:space="0" w:color="auto"/>
              <w:left w:val="single" w:sz="4" w:space="0" w:color="auto"/>
              <w:bottom w:val="single" w:sz="4" w:space="0" w:color="auto"/>
              <w:right w:val="single" w:sz="4" w:space="0" w:color="auto"/>
            </w:tcBorders>
          </w:tcPr>
          <w:p w14:paraId="48503EEA" w14:textId="4DB012C4"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US $    </w:t>
            </w:r>
            <w:r w:rsidR="009D3264" w:rsidRPr="00E768F2">
              <w:rPr>
                <w:rFonts w:ascii="Times New Roman" w:hAnsi="Times New Roman" w:cs="Times New Roman"/>
                <w:sz w:val="24"/>
                <w:szCs w:val="24"/>
              </w:rPr>
              <w:t>2.0</w:t>
            </w:r>
            <w:r w:rsidR="000E7BF7" w:rsidRPr="00E768F2">
              <w:rPr>
                <w:rFonts w:ascii="Times New Roman" w:hAnsi="Times New Roman" w:cs="Times New Roman"/>
                <w:sz w:val="24"/>
                <w:szCs w:val="24"/>
              </w:rPr>
              <w:t>0</w:t>
            </w:r>
            <w:r w:rsidRPr="00E768F2">
              <w:rPr>
                <w:rFonts w:ascii="Times New Roman" w:hAnsi="Times New Roman" w:cs="Times New Roman"/>
                <w:sz w:val="24"/>
                <w:szCs w:val="24"/>
              </w:rPr>
              <w:t>0,00</w:t>
            </w:r>
          </w:p>
        </w:tc>
      </w:tr>
      <w:tr w:rsidR="005A3932" w:rsidRPr="00E768F2" w14:paraId="7FAA288B" w14:textId="77777777" w:rsidTr="00A54F87">
        <w:trPr>
          <w:cantSplit/>
          <w:trHeight w:val="163"/>
        </w:trPr>
        <w:tc>
          <w:tcPr>
            <w:tcW w:w="3540" w:type="dxa"/>
            <w:gridSpan w:val="3"/>
            <w:vMerge/>
            <w:tcBorders>
              <w:top w:val="single" w:sz="4" w:space="0" w:color="auto"/>
              <w:left w:val="single" w:sz="4" w:space="0" w:color="auto"/>
              <w:bottom w:val="single" w:sz="6" w:space="0" w:color="auto"/>
              <w:right w:val="single" w:sz="4" w:space="0" w:color="auto"/>
            </w:tcBorders>
          </w:tcPr>
          <w:p w14:paraId="5F34C536"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nil"/>
              <w:left w:val="single" w:sz="4" w:space="0" w:color="auto"/>
              <w:bottom w:val="single" w:sz="4" w:space="0" w:color="auto"/>
              <w:right w:val="single" w:sz="4" w:space="0" w:color="auto"/>
            </w:tcBorders>
          </w:tcPr>
          <w:p w14:paraId="067E7F2A"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Especies Valoradas</w:t>
            </w:r>
          </w:p>
        </w:tc>
        <w:tc>
          <w:tcPr>
            <w:tcW w:w="3546" w:type="dxa"/>
            <w:gridSpan w:val="5"/>
            <w:tcBorders>
              <w:top w:val="single" w:sz="4" w:space="0" w:color="auto"/>
              <w:left w:val="single" w:sz="4" w:space="0" w:color="auto"/>
              <w:bottom w:val="single" w:sz="4" w:space="0" w:color="auto"/>
              <w:right w:val="single" w:sz="4" w:space="0" w:color="auto"/>
            </w:tcBorders>
          </w:tcPr>
          <w:p w14:paraId="3DE119DE"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US $      </w:t>
            </w:r>
          </w:p>
        </w:tc>
      </w:tr>
      <w:tr w:rsidR="005A3932" w:rsidRPr="00E768F2" w14:paraId="7364CEDF" w14:textId="77777777" w:rsidTr="00A54F87">
        <w:trPr>
          <w:cantSplit/>
          <w:trHeight w:val="204"/>
        </w:trPr>
        <w:tc>
          <w:tcPr>
            <w:tcW w:w="3540" w:type="dxa"/>
            <w:gridSpan w:val="3"/>
            <w:vMerge/>
            <w:tcBorders>
              <w:top w:val="single" w:sz="6" w:space="0" w:color="auto"/>
              <w:left w:val="single" w:sz="4" w:space="0" w:color="auto"/>
              <w:bottom w:val="single" w:sz="6" w:space="0" w:color="auto"/>
              <w:right w:val="single" w:sz="4" w:space="0" w:color="auto"/>
            </w:tcBorders>
          </w:tcPr>
          <w:p w14:paraId="3DE266F7"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single" w:sz="4" w:space="0" w:color="auto"/>
              <w:left w:val="single" w:sz="4" w:space="0" w:color="auto"/>
              <w:bottom w:val="single" w:sz="4" w:space="0" w:color="auto"/>
              <w:right w:val="single" w:sz="4" w:space="0" w:color="auto"/>
            </w:tcBorders>
          </w:tcPr>
          <w:p w14:paraId="3194DEFC"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Otros aportes:</w:t>
            </w:r>
          </w:p>
        </w:tc>
        <w:tc>
          <w:tcPr>
            <w:tcW w:w="3546" w:type="dxa"/>
            <w:gridSpan w:val="5"/>
            <w:tcBorders>
              <w:top w:val="single" w:sz="4" w:space="0" w:color="auto"/>
              <w:left w:val="single" w:sz="4" w:space="0" w:color="auto"/>
              <w:bottom w:val="single" w:sz="4" w:space="0" w:color="auto"/>
              <w:right w:val="single" w:sz="4" w:space="0" w:color="auto"/>
            </w:tcBorders>
          </w:tcPr>
          <w:p w14:paraId="373B2770"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 xml:space="preserve">US $        </w:t>
            </w:r>
          </w:p>
        </w:tc>
      </w:tr>
      <w:tr w:rsidR="005A3932" w:rsidRPr="00E768F2" w14:paraId="78036F6C" w14:textId="77777777" w:rsidTr="00A54F87">
        <w:trPr>
          <w:cantSplit/>
          <w:trHeight w:val="149"/>
        </w:trPr>
        <w:tc>
          <w:tcPr>
            <w:tcW w:w="3540" w:type="dxa"/>
            <w:gridSpan w:val="3"/>
            <w:vMerge/>
            <w:tcBorders>
              <w:top w:val="single" w:sz="6" w:space="0" w:color="auto"/>
              <w:left w:val="single" w:sz="4" w:space="0" w:color="auto"/>
              <w:bottom w:val="single" w:sz="4" w:space="0" w:color="auto"/>
              <w:right w:val="single" w:sz="4" w:space="0" w:color="auto"/>
            </w:tcBorders>
          </w:tcPr>
          <w:p w14:paraId="7D614362" w14:textId="77777777" w:rsidR="005A3932" w:rsidRPr="00E768F2" w:rsidRDefault="005A3932" w:rsidP="00A54F87">
            <w:pPr>
              <w:spacing w:after="0" w:line="240" w:lineRule="auto"/>
              <w:jc w:val="both"/>
              <w:rPr>
                <w:rFonts w:ascii="Times New Roman" w:hAnsi="Times New Roman" w:cs="Times New Roman"/>
                <w:sz w:val="24"/>
                <w:szCs w:val="24"/>
              </w:rPr>
            </w:pPr>
          </w:p>
        </w:tc>
        <w:tc>
          <w:tcPr>
            <w:tcW w:w="2412" w:type="dxa"/>
            <w:gridSpan w:val="5"/>
            <w:tcBorders>
              <w:top w:val="single" w:sz="4" w:space="0" w:color="auto"/>
              <w:left w:val="single" w:sz="4" w:space="0" w:color="auto"/>
              <w:bottom w:val="single" w:sz="4" w:space="0" w:color="auto"/>
              <w:right w:val="single" w:sz="4" w:space="0" w:color="auto"/>
            </w:tcBorders>
          </w:tcPr>
          <w:p w14:paraId="176308E8"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Total Presupuesto sin IVA:</w:t>
            </w:r>
          </w:p>
        </w:tc>
        <w:tc>
          <w:tcPr>
            <w:tcW w:w="3546" w:type="dxa"/>
            <w:gridSpan w:val="5"/>
            <w:tcBorders>
              <w:top w:val="single" w:sz="4" w:space="0" w:color="auto"/>
              <w:left w:val="single" w:sz="4" w:space="0" w:color="auto"/>
              <w:bottom w:val="single" w:sz="4" w:space="0" w:color="auto"/>
              <w:right w:val="single" w:sz="4" w:space="0" w:color="auto"/>
            </w:tcBorders>
          </w:tcPr>
          <w:p w14:paraId="4D595AF6" w14:textId="79BDA5D0"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US $     </w:t>
            </w:r>
            <w:r w:rsidR="009D3264" w:rsidRPr="00E768F2">
              <w:rPr>
                <w:rFonts w:ascii="Times New Roman" w:hAnsi="Times New Roman" w:cs="Times New Roman"/>
                <w:sz w:val="24"/>
                <w:szCs w:val="24"/>
              </w:rPr>
              <w:t>32</w:t>
            </w:r>
            <w:r w:rsidR="000E7BF7" w:rsidRPr="00E768F2">
              <w:rPr>
                <w:rFonts w:ascii="Times New Roman" w:hAnsi="Times New Roman" w:cs="Times New Roman"/>
                <w:sz w:val="24"/>
                <w:szCs w:val="24"/>
              </w:rPr>
              <w:t>.</w:t>
            </w:r>
            <w:r w:rsidR="009D3264" w:rsidRPr="00E768F2">
              <w:rPr>
                <w:rFonts w:ascii="Times New Roman" w:hAnsi="Times New Roman" w:cs="Times New Roman"/>
                <w:sz w:val="24"/>
                <w:szCs w:val="24"/>
              </w:rPr>
              <w:t>0</w:t>
            </w:r>
            <w:r w:rsidR="000E7BF7" w:rsidRPr="00E768F2">
              <w:rPr>
                <w:rFonts w:ascii="Times New Roman" w:hAnsi="Times New Roman" w:cs="Times New Roman"/>
                <w:sz w:val="24"/>
                <w:szCs w:val="24"/>
              </w:rPr>
              <w:t>00</w:t>
            </w:r>
            <w:r w:rsidRPr="00E768F2">
              <w:rPr>
                <w:rFonts w:ascii="Times New Roman" w:hAnsi="Times New Roman" w:cs="Times New Roman"/>
                <w:sz w:val="24"/>
                <w:szCs w:val="24"/>
              </w:rPr>
              <w:t>,00</w:t>
            </w:r>
          </w:p>
        </w:tc>
      </w:tr>
      <w:tr w:rsidR="005A3932" w:rsidRPr="00E768F2" w14:paraId="47FDC37C" w14:textId="77777777" w:rsidTr="00A54F87">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36D67D31"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Responsables:</w:t>
            </w:r>
          </w:p>
        </w:tc>
        <w:tc>
          <w:tcPr>
            <w:tcW w:w="2412" w:type="dxa"/>
            <w:gridSpan w:val="5"/>
            <w:tcBorders>
              <w:top w:val="single" w:sz="4" w:space="0" w:color="auto"/>
              <w:left w:val="single" w:sz="4" w:space="0" w:color="auto"/>
              <w:bottom w:val="single" w:sz="4" w:space="0" w:color="auto"/>
              <w:right w:val="single" w:sz="4" w:space="0" w:color="auto"/>
            </w:tcBorders>
          </w:tcPr>
          <w:p w14:paraId="5D8D9D7C" w14:textId="77777777" w:rsidR="005A3932" w:rsidRPr="00E768F2" w:rsidRDefault="005A3932" w:rsidP="00A54F87">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Nombre y Apellido</w:t>
            </w:r>
          </w:p>
        </w:tc>
        <w:tc>
          <w:tcPr>
            <w:tcW w:w="3546" w:type="dxa"/>
            <w:gridSpan w:val="5"/>
            <w:tcBorders>
              <w:top w:val="single" w:sz="4" w:space="0" w:color="auto"/>
              <w:left w:val="single" w:sz="4" w:space="0" w:color="auto"/>
              <w:bottom w:val="single" w:sz="4" w:space="0" w:color="auto"/>
              <w:right w:val="single" w:sz="4" w:space="0" w:color="auto"/>
            </w:tcBorders>
          </w:tcPr>
          <w:p w14:paraId="1CDF9257"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Correo</w:t>
            </w:r>
          </w:p>
        </w:tc>
      </w:tr>
      <w:tr w:rsidR="0036538A" w:rsidRPr="00E768F2" w14:paraId="2897C814" w14:textId="77777777" w:rsidTr="00A54F87">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6D414882" w14:textId="77777777" w:rsidR="0036538A" w:rsidRPr="00E768F2" w:rsidRDefault="0036538A"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Presidente:</w:t>
            </w: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7C87829B" w14:textId="35FB67EE" w:rsidR="0036538A" w:rsidRPr="00E768F2" w:rsidRDefault="009D3264" w:rsidP="0036538A">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 xml:space="preserve">Elina Elizabeth Loor </w:t>
            </w:r>
            <w:proofErr w:type="spellStart"/>
            <w:r w:rsidRPr="00E768F2">
              <w:rPr>
                <w:rFonts w:ascii="Times New Roman" w:hAnsi="Times New Roman" w:cs="Times New Roman"/>
                <w:bCs/>
                <w:sz w:val="24"/>
                <w:szCs w:val="24"/>
              </w:rPr>
              <w:t>Urdanigo</w:t>
            </w:r>
            <w:proofErr w:type="spellEnd"/>
          </w:p>
        </w:tc>
        <w:tc>
          <w:tcPr>
            <w:tcW w:w="3546" w:type="dxa"/>
            <w:gridSpan w:val="5"/>
            <w:tcBorders>
              <w:top w:val="single" w:sz="4" w:space="0" w:color="auto"/>
              <w:left w:val="single" w:sz="4" w:space="0" w:color="auto"/>
              <w:bottom w:val="single" w:sz="4" w:space="0" w:color="auto"/>
              <w:right w:val="single" w:sz="4" w:space="0" w:color="auto"/>
            </w:tcBorders>
            <w:vAlign w:val="center"/>
          </w:tcPr>
          <w:p w14:paraId="75AA7D59" w14:textId="7B4750BC" w:rsidR="0036538A" w:rsidRPr="00E768F2" w:rsidRDefault="009D3264"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elinae.loor@gmail.com</w:t>
            </w:r>
          </w:p>
        </w:tc>
      </w:tr>
      <w:tr w:rsidR="0036538A" w:rsidRPr="00E768F2" w14:paraId="56D404E3" w14:textId="77777777" w:rsidTr="00DD1AB0">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61E36DC5" w14:textId="77777777" w:rsidR="0036538A" w:rsidRPr="00E768F2" w:rsidRDefault="0036538A"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Vice-Presidente:                           </w:t>
            </w: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6CF71BD8" w14:textId="02F7EE9C" w:rsidR="0036538A" w:rsidRPr="00E768F2" w:rsidRDefault="009D3264" w:rsidP="0036538A">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Luis Fabian Cayo Defaz</w:t>
            </w:r>
          </w:p>
        </w:tc>
        <w:tc>
          <w:tcPr>
            <w:tcW w:w="3546" w:type="dxa"/>
            <w:gridSpan w:val="5"/>
            <w:tcBorders>
              <w:top w:val="single" w:sz="4" w:space="0" w:color="auto"/>
              <w:left w:val="single" w:sz="4" w:space="0" w:color="auto"/>
              <w:bottom w:val="single" w:sz="4" w:space="0" w:color="auto"/>
              <w:right w:val="single" w:sz="4" w:space="0" w:color="auto"/>
            </w:tcBorders>
            <w:vAlign w:val="bottom"/>
          </w:tcPr>
          <w:p w14:paraId="5EF42248" w14:textId="0A45DAAC" w:rsidR="0036538A" w:rsidRPr="00E768F2" w:rsidRDefault="009D3264"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cayoluis2022@gamil.com</w:t>
            </w:r>
          </w:p>
        </w:tc>
      </w:tr>
      <w:tr w:rsidR="0036538A" w:rsidRPr="00E768F2" w14:paraId="57C5AAD4" w14:textId="77777777" w:rsidTr="00DD1AB0">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1ECC656A" w14:textId="77777777" w:rsidR="0036538A" w:rsidRPr="00E768F2" w:rsidRDefault="0036538A"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Vocal:</w:t>
            </w: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225B4B08" w14:textId="00E4D714" w:rsidR="0036538A" w:rsidRPr="00E768F2" w:rsidRDefault="009D3264" w:rsidP="0036538A">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 xml:space="preserve">Deysi Mariela Córdova </w:t>
            </w:r>
            <w:proofErr w:type="spellStart"/>
            <w:r w:rsidRPr="00E768F2">
              <w:rPr>
                <w:rFonts w:ascii="Times New Roman" w:hAnsi="Times New Roman" w:cs="Times New Roman"/>
                <w:bCs/>
                <w:sz w:val="24"/>
                <w:szCs w:val="24"/>
              </w:rPr>
              <w:t>Córdova</w:t>
            </w:r>
            <w:proofErr w:type="spellEnd"/>
          </w:p>
        </w:tc>
        <w:tc>
          <w:tcPr>
            <w:tcW w:w="3546" w:type="dxa"/>
            <w:gridSpan w:val="5"/>
            <w:tcBorders>
              <w:top w:val="single" w:sz="4" w:space="0" w:color="auto"/>
              <w:left w:val="single" w:sz="4" w:space="0" w:color="auto"/>
              <w:bottom w:val="single" w:sz="4" w:space="0" w:color="auto"/>
              <w:right w:val="single" w:sz="4" w:space="0" w:color="auto"/>
            </w:tcBorders>
            <w:vAlign w:val="bottom"/>
          </w:tcPr>
          <w:p w14:paraId="235A3C3D" w14:textId="78932489" w:rsidR="0036538A" w:rsidRPr="00E768F2" w:rsidRDefault="009D3264"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tomasita80@gmail.com</w:t>
            </w:r>
          </w:p>
        </w:tc>
      </w:tr>
      <w:tr w:rsidR="0036538A" w:rsidRPr="00E768F2" w14:paraId="57B63F32" w14:textId="77777777" w:rsidTr="00DD1AB0">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55376978" w14:textId="77777777" w:rsidR="0036538A" w:rsidRPr="00E768F2" w:rsidRDefault="0036538A"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Vocal:</w:t>
            </w: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49D6145C" w14:textId="020BA183" w:rsidR="0036538A" w:rsidRPr="00E768F2" w:rsidRDefault="009D3264" w:rsidP="0036538A">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Josué Tito Alban Álvarez</w:t>
            </w:r>
          </w:p>
        </w:tc>
        <w:tc>
          <w:tcPr>
            <w:tcW w:w="3546" w:type="dxa"/>
            <w:gridSpan w:val="5"/>
            <w:tcBorders>
              <w:top w:val="single" w:sz="4" w:space="0" w:color="auto"/>
              <w:left w:val="single" w:sz="4" w:space="0" w:color="auto"/>
              <w:bottom w:val="single" w:sz="4" w:space="0" w:color="auto"/>
              <w:right w:val="single" w:sz="4" w:space="0" w:color="auto"/>
            </w:tcBorders>
            <w:vAlign w:val="bottom"/>
          </w:tcPr>
          <w:p w14:paraId="34D7D940" w14:textId="15A23A91" w:rsidR="0036538A" w:rsidRPr="00E768F2" w:rsidRDefault="009D3264"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josue_1970_@hotmail.com</w:t>
            </w:r>
          </w:p>
        </w:tc>
      </w:tr>
      <w:tr w:rsidR="0036538A" w:rsidRPr="00E768F2" w14:paraId="26E96288" w14:textId="77777777" w:rsidTr="00DD1AB0">
        <w:trPr>
          <w:cantSplit/>
          <w:trHeight w:val="149"/>
        </w:trPr>
        <w:tc>
          <w:tcPr>
            <w:tcW w:w="3540" w:type="dxa"/>
            <w:gridSpan w:val="3"/>
            <w:tcBorders>
              <w:top w:val="single" w:sz="4" w:space="0" w:color="auto"/>
              <w:left w:val="single" w:sz="4" w:space="0" w:color="auto"/>
              <w:bottom w:val="single" w:sz="4" w:space="0" w:color="auto"/>
              <w:right w:val="single" w:sz="4" w:space="0" w:color="auto"/>
            </w:tcBorders>
          </w:tcPr>
          <w:p w14:paraId="05A33DEE" w14:textId="77777777" w:rsidR="0036538A" w:rsidRPr="00E768F2" w:rsidRDefault="0036538A"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Vocal:</w:t>
            </w:r>
          </w:p>
        </w:tc>
        <w:tc>
          <w:tcPr>
            <w:tcW w:w="2412" w:type="dxa"/>
            <w:gridSpan w:val="5"/>
            <w:tcBorders>
              <w:top w:val="single" w:sz="4" w:space="0" w:color="auto"/>
              <w:left w:val="single" w:sz="4" w:space="0" w:color="auto"/>
              <w:bottom w:val="single" w:sz="4" w:space="0" w:color="auto"/>
              <w:right w:val="single" w:sz="4" w:space="0" w:color="auto"/>
            </w:tcBorders>
            <w:vAlign w:val="center"/>
          </w:tcPr>
          <w:p w14:paraId="628B81FD" w14:textId="057A15CD" w:rsidR="0036538A" w:rsidRPr="00E768F2" w:rsidRDefault="009D3264" w:rsidP="0036538A">
            <w:pPr>
              <w:spacing w:after="0" w:line="240" w:lineRule="auto"/>
              <w:jc w:val="both"/>
              <w:rPr>
                <w:rFonts w:ascii="Times New Roman" w:hAnsi="Times New Roman" w:cs="Times New Roman"/>
                <w:bCs/>
                <w:sz w:val="24"/>
                <w:szCs w:val="24"/>
              </w:rPr>
            </w:pPr>
            <w:r w:rsidRPr="00E768F2">
              <w:rPr>
                <w:rFonts w:ascii="Times New Roman" w:hAnsi="Times New Roman" w:cs="Times New Roman"/>
                <w:bCs/>
                <w:sz w:val="24"/>
                <w:szCs w:val="24"/>
              </w:rPr>
              <w:t>Ángel Raúl Torres Córdova</w:t>
            </w:r>
          </w:p>
        </w:tc>
        <w:tc>
          <w:tcPr>
            <w:tcW w:w="3546" w:type="dxa"/>
            <w:gridSpan w:val="5"/>
            <w:tcBorders>
              <w:top w:val="single" w:sz="4" w:space="0" w:color="auto"/>
              <w:left w:val="single" w:sz="4" w:space="0" w:color="auto"/>
              <w:bottom w:val="single" w:sz="4" w:space="0" w:color="auto"/>
              <w:right w:val="single" w:sz="4" w:space="0" w:color="auto"/>
            </w:tcBorders>
            <w:vAlign w:val="bottom"/>
          </w:tcPr>
          <w:p w14:paraId="1D06BF66" w14:textId="0284A508" w:rsidR="0036538A" w:rsidRPr="00E768F2" w:rsidRDefault="009D3264" w:rsidP="0036538A">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comercialtorres2009@gmail.com</w:t>
            </w:r>
          </w:p>
        </w:tc>
      </w:tr>
      <w:tr w:rsidR="005A3932" w:rsidRPr="00E768F2" w14:paraId="486CAB7D" w14:textId="77777777" w:rsidTr="00A54F87">
        <w:tc>
          <w:tcPr>
            <w:tcW w:w="3540" w:type="dxa"/>
            <w:gridSpan w:val="3"/>
            <w:tcBorders>
              <w:top w:val="single" w:sz="4" w:space="0" w:color="auto"/>
              <w:left w:val="single" w:sz="4" w:space="0" w:color="auto"/>
              <w:bottom w:val="single" w:sz="4" w:space="0" w:color="auto"/>
              <w:right w:val="single" w:sz="4" w:space="0" w:color="auto"/>
            </w:tcBorders>
          </w:tcPr>
          <w:p w14:paraId="6275B0E7"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Coordinación Interinstitucional y/o Alianzas:</w:t>
            </w:r>
          </w:p>
        </w:tc>
        <w:tc>
          <w:tcPr>
            <w:tcW w:w="5958" w:type="dxa"/>
            <w:gridSpan w:val="10"/>
            <w:tcBorders>
              <w:top w:val="single" w:sz="4" w:space="0" w:color="auto"/>
              <w:left w:val="single" w:sz="4" w:space="0" w:color="auto"/>
              <w:bottom w:val="single" w:sz="4" w:space="0" w:color="auto"/>
              <w:right w:val="single" w:sz="4" w:space="0" w:color="auto"/>
            </w:tcBorders>
          </w:tcPr>
          <w:p w14:paraId="58108248"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CONAGOPARE Esmeraldas </w:t>
            </w:r>
          </w:p>
          <w:p w14:paraId="0C62E15F" w14:textId="77777777" w:rsidR="005A3932" w:rsidRPr="00E768F2" w:rsidRDefault="005A3932" w:rsidP="00A54F87">
            <w:pPr>
              <w:spacing w:after="0" w:line="240" w:lineRule="auto"/>
              <w:jc w:val="both"/>
              <w:rPr>
                <w:rFonts w:ascii="Times New Roman" w:hAnsi="Times New Roman" w:cs="Times New Roman"/>
                <w:sz w:val="24"/>
                <w:szCs w:val="24"/>
              </w:rPr>
            </w:pPr>
          </w:p>
        </w:tc>
      </w:tr>
      <w:tr w:rsidR="005A3932" w:rsidRPr="00E768F2" w14:paraId="5603007C" w14:textId="77777777" w:rsidTr="00A54F87">
        <w:tc>
          <w:tcPr>
            <w:tcW w:w="3540" w:type="dxa"/>
            <w:gridSpan w:val="3"/>
            <w:tcBorders>
              <w:top w:val="single" w:sz="4" w:space="0" w:color="auto"/>
              <w:left w:val="single" w:sz="4" w:space="0" w:color="auto"/>
              <w:bottom w:val="single" w:sz="4" w:space="0" w:color="auto"/>
              <w:right w:val="single" w:sz="4" w:space="0" w:color="auto"/>
            </w:tcBorders>
          </w:tcPr>
          <w:p w14:paraId="0BFBBA2C"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Duración del proyecto:</w:t>
            </w:r>
          </w:p>
        </w:tc>
        <w:tc>
          <w:tcPr>
            <w:tcW w:w="5958" w:type="dxa"/>
            <w:gridSpan w:val="10"/>
            <w:tcBorders>
              <w:top w:val="single" w:sz="4" w:space="0" w:color="auto"/>
              <w:left w:val="single" w:sz="4" w:space="0" w:color="auto"/>
              <w:bottom w:val="single" w:sz="4" w:space="0" w:color="auto"/>
              <w:right w:val="single" w:sz="4" w:space="0" w:color="auto"/>
            </w:tcBorders>
          </w:tcPr>
          <w:p w14:paraId="5321E2B4"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5 días</w:t>
            </w:r>
          </w:p>
        </w:tc>
      </w:tr>
      <w:tr w:rsidR="005A3932" w:rsidRPr="00E768F2" w14:paraId="68CF79DC" w14:textId="77777777" w:rsidTr="00A54F87">
        <w:tc>
          <w:tcPr>
            <w:tcW w:w="3540" w:type="dxa"/>
            <w:gridSpan w:val="3"/>
            <w:tcBorders>
              <w:top w:val="single" w:sz="4" w:space="0" w:color="auto"/>
              <w:left w:val="single" w:sz="4" w:space="0" w:color="auto"/>
              <w:bottom w:val="single" w:sz="4" w:space="0" w:color="auto"/>
              <w:right w:val="single" w:sz="4" w:space="0" w:color="auto"/>
            </w:tcBorders>
          </w:tcPr>
          <w:p w14:paraId="4C3680DE" w14:textId="77777777"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Fecha de presentación</w:t>
            </w:r>
          </w:p>
        </w:tc>
        <w:tc>
          <w:tcPr>
            <w:tcW w:w="5958" w:type="dxa"/>
            <w:gridSpan w:val="10"/>
            <w:tcBorders>
              <w:top w:val="single" w:sz="4" w:space="0" w:color="auto"/>
              <w:left w:val="single" w:sz="4" w:space="0" w:color="auto"/>
              <w:bottom w:val="single" w:sz="4" w:space="0" w:color="auto"/>
              <w:right w:val="single" w:sz="4" w:space="0" w:color="auto"/>
            </w:tcBorders>
          </w:tcPr>
          <w:p w14:paraId="61FAAD19" w14:textId="2AF3CD64" w:rsidR="005A3932" w:rsidRPr="00E768F2" w:rsidRDefault="005A3932" w:rsidP="00A54F87">
            <w:pPr>
              <w:spacing w:after="0" w:line="240" w:lineRule="auto"/>
              <w:jc w:val="both"/>
              <w:rPr>
                <w:rFonts w:ascii="Times New Roman" w:hAnsi="Times New Roman" w:cs="Times New Roman"/>
                <w:sz w:val="24"/>
                <w:szCs w:val="24"/>
              </w:rPr>
            </w:pPr>
            <w:r w:rsidRPr="00E768F2">
              <w:rPr>
                <w:rFonts w:ascii="Times New Roman" w:hAnsi="Times New Roman" w:cs="Times New Roman"/>
                <w:sz w:val="24"/>
                <w:szCs w:val="24"/>
              </w:rPr>
              <w:t>202</w:t>
            </w:r>
            <w:r w:rsidR="009D3264" w:rsidRPr="00E768F2">
              <w:rPr>
                <w:rFonts w:ascii="Times New Roman" w:hAnsi="Times New Roman" w:cs="Times New Roman"/>
                <w:sz w:val="24"/>
                <w:szCs w:val="24"/>
              </w:rPr>
              <w:t>3</w:t>
            </w:r>
            <w:r w:rsidRPr="00E768F2">
              <w:rPr>
                <w:rFonts w:ascii="Times New Roman" w:hAnsi="Times New Roman" w:cs="Times New Roman"/>
                <w:sz w:val="24"/>
                <w:szCs w:val="24"/>
              </w:rPr>
              <w:t>-1</w:t>
            </w:r>
            <w:r w:rsidR="009D3264" w:rsidRPr="00E768F2">
              <w:rPr>
                <w:rFonts w:ascii="Times New Roman" w:hAnsi="Times New Roman" w:cs="Times New Roman"/>
                <w:sz w:val="24"/>
                <w:szCs w:val="24"/>
              </w:rPr>
              <w:t>2</w:t>
            </w:r>
            <w:r w:rsidRPr="00E768F2">
              <w:rPr>
                <w:rFonts w:ascii="Times New Roman" w:hAnsi="Times New Roman" w:cs="Times New Roman"/>
                <w:sz w:val="24"/>
                <w:szCs w:val="24"/>
              </w:rPr>
              <w:t>-0</w:t>
            </w:r>
            <w:r w:rsidR="009D3264" w:rsidRPr="00E768F2">
              <w:rPr>
                <w:rFonts w:ascii="Times New Roman" w:hAnsi="Times New Roman" w:cs="Times New Roman"/>
                <w:sz w:val="24"/>
                <w:szCs w:val="24"/>
              </w:rPr>
              <w:t>6</w:t>
            </w:r>
          </w:p>
        </w:tc>
      </w:tr>
      <w:tr w:rsidR="005A3932" w:rsidRPr="00E768F2" w14:paraId="6E8A00F5" w14:textId="77777777" w:rsidTr="00A54F87">
        <w:trPr>
          <w:cantSplit/>
          <w:trHeight w:val="250"/>
        </w:trPr>
        <w:tc>
          <w:tcPr>
            <w:tcW w:w="3540" w:type="dxa"/>
            <w:gridSpan w:val="3"/>
            <w:tcBorders>
              <w:top w:val="single" w:sz="4" w:space="0" w:color="auto"/>
              <w:left w:val="single" w:sz="4" w:space="0" w:color="auto"/>
              <w:bottom w:val="single" w:sz="4" w:space="0" w:color="auto"/>
              <w:right w:val="single" w:sz="4" w:space="0" w:color="auto"/>
            </w:tcBorders>
          </w:tcPr>
          <w:p w14:paraId="7A82EEB2"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lastRenderedPageBreak/>
              <w:t>Beneficiarios:</w:t>
            </w:r>
          </w:p>
        </w:tc>
        <w:tc>
          <w:tcPr>
            <w:tcW w:w="853" w:type="dxa"/>
            <w:gridSpan w:val="2"/>
            <w:tcBorders>
              <w:top w:val="single" w:sz="4" w:space="0" w:color="auto"/>
              <w:left w:val="single" w:sz="4" w:space="0" w:color="auto"/>
              <w:bottom w:val="single" w:sz="4" w:space="0" w:color="auto"/>
              <w:right w:val="single" w:sz="4" w:space="0" w:color="auto"/>
            </w:tcBorders>
          </w:tcPr>
          <w:p w14:paraId="0C0C1396"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Total:</w:t>
            </w:r>
          </w:p>
        </w:tc>
        <w:tc>
          <w:tcPr>
            <w:tcW w:w="850" w:type="dxa"/>
            <w:tcBorders>
              <w:top w:val="single" w:sz="4" w:space="0" w:color="auto"/>
              <w:left w:val="single" w:sz="4" w:space="0" w:color="auto"/>
              <w:bottom w:val="single" w:sz="4" w:space="0" w:color="auto"/>
              <w:right w:val="single" w:sz="4" w:space="0" w:color="auto"/>
            </w:tcBorders>
          </w:tcPr>
          <w:p w14:paraId="46580AC7" w14:textId="1B863240" w:rsidR="005A3932" w:rsidRPr="00E768F2" w:rsidRDefault="0037346D"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8.461</w:t>
            </w:r>
          </w:p>
        </w:tc>
        <w:tc>
          <w:tcPr>
            <w:tcW w:w="1134" w:type="dxa"/>
            <w:gridSpan w:val="3"/>
            <w:tcBorders>
              <w:top w:val="single" w:sz="4" w:space="0" w:color="auto"/>
              <w:left w:val="single" w:sz="4" w:space="0" w:color="auto"/>
              <w:bottom w:val="single" w:sz="4" w:space="0" w:color="auto"/>
              <w:right w:val="single" w:sz="4" w:space="0" w:color="auto"/>
            </w:tcBorders>
          </w:tcPr>
          <w:p w14:paraId="3AA2515B"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Hombres:</w:t>
            </w:r>
          </w:p>
        </w:tc>
        <w:tc>
          <w:tcPr>
            <w:tcW w:w="709" w:type="dxa"/>
            <w:tcBorders>
              <w:top w:val="single" w:sz="4" w:space="0" w:color="auto"/>
              <w:left w:val="single" w:sz="4" w:space="0" w:color="auto"/>
              <w:bottom w:val="single" w:sz="4" w:space="0" w:color="auto"/>
              <w:right w:val="single" w:sz="4" w:space="0" w:color="auto"/>
            </w:tcBorders>
          </w:tcPr>
          <w:p w14:paraId="0017DA77" w14:textId="11A4BE52" w:rsidR="005A3932" w:rsidRPr="00E768F2" w:rsidRDefault="0037346D"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4379</w:t>
            </w:r>
          </w:p>
        </w:tc>
        <w:tc>
          <w:tcPr>
            <w:tcW w:w="1132" w:type="dxa"/>
            <w:gridSpan w:val="2"/>
            <w:tcBorders>
              <w:top w:val="single" w:sz="4" w:space="0" w:color="auto"/>
              <w:left w:val="single" w:sz="4" w:space="0" w:color="auto"/>
              <w:bottom w:val="single" w:sz="4" w:space="0" w:color="auto"/>
              <w:right w:val="single" w:sz="4" w:space="0" w:color="auto"/>
            </w:tcBorders>
          </w:tcPr>
          <w:p w14:paraId="2E24C8DE"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Mujeres:</w:t>
            </w:r>
          </w:p>
        </w:tc>
        <w:tc>
          <w:tcPr>
            <w:tcW w:w="1280" w:type="dxa"/>
            <w:tcBorders>
              <w:top w:val="single" w:sz="4" w:space="0" w:color="auto"/>
              <w:left w:val="single" w:sz="4" w:space="0" w:color="auto"/>
              <w:bottom w:val="single" w:sz="4" w:space="0" w:color="auto"/>
              <w:right w:val="single" w:sz="4" w:space="0" w:color="auto"/>
            </w:tcBorders>
          </w:tcPr>
          <w:p w14:paraId="543ACAFC" w14:textId="3324FBA1" w:rsidR="005A3932" w:rsidRPr="00E768F2" w:rsidRDefault="0037346D"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4082</w:t>
            </w:r>
          </w:p>
        </w:tc>
      </w:tr>
      <w:tr w:rsidR="005A3932" w:rsidRPr="00E768F2" w14:paraId="36A3E4E5" w14:textId="77777777" w:rsidTr="00A54F87">
        <w:trPr>
          <w:cantSplit/>
          <w:trHeight w:val="250"/>
        </w:trPr>
        <w:tc>
          <w:tcPr>
            <w:tcW w:w="9498" w:type="dxa"/>
            <w:gridSpan w:val="13"/>
            <w:tcBorders>
              <w:top w:val="single" w:sz="4" w:space="0" w:color="auto"/>
              <w:left w:val="single" w:sz="4" w:space="0" w:color="auto"/>
              <w:bottom w:val="single" w:sz="4" w:space="0" w:color="auto"/>
              <w:right w:val="single" w:sz="4" w:space="0" w:color="auto"/>
            </w:tcBorders>
          </w:tcPr>
          <w:p w14:paraId="4416B829" w14:textId="77777777" w:rsidR="005A3932" w:rsidRPr="00E768F2" w:rsidRDefault="005A3932" w:rsidP="00A54F87">
            <w:pPr>
              <w:spacing w:after="0" w:line="240" w:lineRule="auto"/>
              <w:ind w:right="-119"/>
              <w:jc w:val="both"/>
              <w:rPr>
                <w:rFonts w:ascii="Times New Roman" w:hAnsi="Times New Roman" w:cs="Times New Roman"/>
                <w:b/>
                <w:sz w:val="24"/>
                <w:szCs w:val="24"/>
              </w:rPr>
            </w:pPr>
            <w:r w:rsidRPr="00E768F2">
              <w:rPr>
                <w:rFonts w:ascii="Times New Roman" w:hAnsi="Times New Roman" w:cs="Times New Roman"/>
                <w:b/>
                <w:sz w:val="24"/>
                <w:szCs w:val="24"/>
              </w:rPr>
              <w:t>Resumen Ejecutivo</w:t>
            </w:r>
          </w:p>
        </w:tc>
      </w:tr>
      <w:tr w:rsidR="005A3932" w:rsidRPr="00E768F2" w14:paraId="10B95C1B" w14:textId="77777777" w:rsidTr="00A54F87">
        <w:trPr>
          <w:cantSplit/>
          <w:trHeight w:val="250"/>
        </w:trPr>
        <w:tc>
          <w:tcPr>
            <w:tcW w:w="9498" w:type="dxa"/>
            <w:gridSpan w:val="13"/>
            <w:tcBorders>
              <w:top w:val="single" w:sz="4" w:space="0" w:color="auto"/>
              <w:left w:val="single" w:sz="4" w:space="0" w:color="auto"/>
              <w:bottom w:val="single" w:sz="4" w:space="0" w:color="auto"/>
              <w:right w:val="single" w:sz="4" w:space="0" w:color="auto"/>
            </w:tcBorders>
          </w:tcPr>
          <w:p w14:paraId="48910387" w14:textId="06BA6B12"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 xml:space="preserve">En la parroquia </w:t>
            </w:r>
            <w:r w:rsidR="0037346D" w:rsidRPr="00E768F2">
              <w:rPr>
                <w:rFonts w:ascii="Times New Roman" w:hAnsi="Times New Roman" w:cs="Times New Roman"/>
                <w:sz w:val="24"/>
                <w:szCs w:val="24"/>
              </w:rPr>
              <w:t xml:space="preserve">Unión de </w:t>
            </w:r>
            <w:proofErr w:type="spellStart"/>
            <w:r w:rsidR="0037346D" w:rsidRPr="00E768F2">
              <w:rPr>
                <w:rFonts w:ascii="Times New Roman" w:hAnsi="Times New Roman" w:cs="Times New Roman"/>
                <w:sz w:val="24"/>
                <w:szCs w:val="24"/>
              </w:rPr>
              <w:t>Quininde</w:t>
            </w:r>
            <w:proofErr w:type="spellEnd"/>
            <w:r w:rsidRPr="00E768F2">
              <w:rPr>
                <w:rFonts w:ascii="Times New Roman" w:hAnsi="Times New Roman" w:cs="Times New Roman"/>
                <w:sz w:val="24"/>
                <w:szCs w:val="24"/>
              </w:rPr>
              <w:t xml:space="preserve"> las familias laboran en la agricultura que  trabajan sus fincas en sistemas agroforestales, como principal cultivo el cacao, </w:t>
            </w:r>
            <w:r w:rsidR="0037346D" w:rsidRPr="00E768F2">
              <w:rPr>
                <w:rFonts w:ascii="Times New Roman" w:hAnsi="Times New Roman" w:cs="Times New Roman"/>
                <w:sz w:val="24"/>
                <w:szCs w:val="24"/>
              </w:rPr>
              <w:t xml:space="preserve">palma africana, </w:t>
            </w:r>
            <w:r w:rsidRPr="00E768F2">
              <w:rPr>
                <w:rFonts w:ascii="Times New Roman" w:hAnsi="Times New Roman" w:cs="Times New Roman"/>
                <w:sz w:val="24"/>
                <w:szCs w:val="24"/>
              </w:rPr>
              <w:t xml:space="preserve">frutales, especies forestales y otros cultivos, además  de la ganadería, la cría de aves, cerdos; también trabajan en la </w:t>
            </w:r>
            <w:r w:rsidR="0037346D" w:rsidRPr="00E768F2">
              <w:rPr>
                <w:rFonts w:ascii="Times New Roman" w:hAnsi="Times New Roman" w:cs="Times New Roman"/>
                <w:sz w:val="24"/>
                <w:szCs w:val="24"/>
              </w:rPr>
              <w:t xml:space="preserve">comercialización </w:t>
            </w:r>
            <w:r w:rsidRPr="00E768F2">
              <w:rPr>
                <w:rFonts w:ascii="Times New Roman" w:hAnsi="Times New Roman" w:cs="Times New Roman"/>
                <w:sz w:val="24"/>
                <w:szCs w:val="24"/>
              </w:rPr>
              <w:t>en la parroquia y las parroquias vecinas.</w:t>
            </w:r>
          </w:p>
          <w:p w14:paraId="7E411FD1" w14:textId="77777777" w:rsidR="005A3932" w:rsidRPr="00E768F2" w:rsidRDefault="005A3932" w:rsidP="00A54F87">
            <w:pPr>
              <w:spacing w:after="0" w:line="240" w:lineRule="auto"/>
              <w:ind w:right="-119"/>
              <w:jc w:val="both"/>
              <w:rPr>
                <w:rFonts w:ascii="Times New Roman" w:hAnsi="Times New Roman" w:cs="Times New Roman"/>
                <w:sz w:val="24"/>
                <w:szCs w:val="24"/>
              </w:rPr>
            </w:pPr>
          </w:p>
          <w:p w14:paraId="236E8399" w14:textId="7295B2EE"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 xml:space="preserve">Los grupos vulnerables de la parroquias son los menos atendidos por el estado y la ciudadanía, por lo que en esta oportunidad el Gobierno parroquial de </w:t>
            </w:r>
            <w:r w:rsidR="0037346D" w:rsidRPr="00E768F2">
              <w:rPr>
                <w:rFonts w:ascii="Times New Roman" w:hAnsi="Times New Roman" w:cs="Times New Roman"/>
                <w:sz w:val="24"/>
                <w:szCs w:val="24"/>
              </w:rPr>
              <w:t xml:space="preserve">la </w:t>
            </w:r>
            <w:r w:rsidR="0037346D" w:rsidRPr="00E768F2">
              <w:rPr>
                <w:rFonts w:ascii="Times New Roman" w:hAnsi="Times New Roman" w:cs="Times New Roman"/>
                <w:sz w:val="24"/>
                <w:szCs w:val="24"/>
              </w:rPr>
              <w:t xml:space="preserve">Unión de </w:t>
            </w:r>
            <w:proofErr w:type="spellStart"/>
            <w:r w:rsidR="0037346D" w:rsidRPr="00E768F2">
              <w:rPr>
                <w:rFonts w:ascii="Times New Roman" w:hAnsi="Times New Roman" w:cs="Times New Roman"/>
                <w:sz w:val="24"/>
                <w:szCs w:val="24"/>
              </w:rPr>
              <w:t>Quininde</w:t>
            </w:r>
            <w:proofErr w:type="spellEnd"/>
            <w:r w:rsidRPr="00E768F2">
              <w:rPr>
                <w:rFonts w:ascii="Times New Roman" w:hAnsi="Times New Roman" w:cs="Times New Roman"/>
                <w:sz w:val="24"/>
                <w:szCs w:val="24"/>
              </w:rPr>
              <w:t xml:space="preserve"> ha decidido ejecutar un proyecto que fortalezca los grupos vulnerables y sus familias. </w:t>
            </w:r>
          </w:p>
          <w:p w14:paraId="61BB42FF" w14:textId="60DC9495" w:rsidR="005A3932" w:rsidRPr="00E768F2" w:rsidRDefault="005A3932" w:rsidP="00A54F87">
            <w:pPr>
              <w:pStyle w:val="NormalWeb"/>
              <w:spacing w:after="0" w:afterAutospacing="0"/>
              <w:jc w:val="both"/>
            </w:pPr>
            <w:r w:rsidRPr="00E768F2">
              <w:t xml:space="preserve">El proyecto permite la participación de </w:t>
            </w:r>
            <w:r w:rsidR="0037346D" w:rsidRPr="00E768F2">
              <w:t>7</w:t>
            </w:r>
            <w:r w:rsidR="009271D8" w:rsidRPr="00E768F2">
              <w:t>.</w:t>
            </w:r>
            <w:r w:rsidR="0037346D" w:rsidRPr="00E768F2">
              <w:t>385 niños de cero a 14 años y 1</w:t>
            </w:r>
            <w:r w:rsidR="009271D8" w:rsidRPr="00E768F2">
              <w:t>.</w:t>
            </w:r>
            <w:r w:rsidR="0037346D" w:rsidRPr="00E768F2">
              <w:t>076 adultos mayores</w:t>
            </w:r>
            <w:r w:rsidRPr="00E768F2">
              <w:t>, por la participación de niños, niñas, mujeres madres solteras, adultos mayores y personas con discapacidad. En particular, el proyecto aporta a:</w:t>
            </w:r>
          </w:p>
          <w:p w14:paraId="6806163D" w14:textId="77777777" w:rsidR="005A3932" w:rsidRPr="00E768F2" w:rsidRDefault="005A3932" w:rsidP="00A54F87">
            <w:pPr>
              <w:spacing w:after="0" w:line="240" w:lineRule="auto"/>
              <w:jc w:val="both"/>
              <w:rPr>
                <w:rFonts w:ascii="Times New Roman" w:hAnsi="Times New Roman" w:cs="Times New Roman"/>
                <w:bCs/>
                <w:sz w:val="24"/>
                <w:szCs w:val="24"/>
              </w:rPr>
            </w:pPr>
          </w:p>
          <w:p w14:paraId="4C9007B0"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Desarrollo Rural</w:t>
            </w:r>
          </w:p>
          <w:p w14:paraId="4C83C97F"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Atención primera infancia</w:t>
            </w:r>
          </w:p>
          <w:p w14:paraId="76D5EFD0"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Atención adolescentes y jóvenes</w:t>
            </w:r>
          </w:p>
          <w:p w14:paraId="085E073C"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Equidad de género</w:t>
            </w:r>
          </w:p>
          <w:p w14:paraId="1A484844"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Inclusión social</w:t>
            </w:r>
          </w:p>
          <w:p w14:paraId="62090668" w14:textId="77777777" w:rsidR="005A3932" w:rsidRPr="00E768F2" w:rsidRDefault="005A3932" w:rsidP="00A54F87">
            <w:pPr>
              <w:spacing w:after="0" w:line="240" w:lineRule="auto"/>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Atención adultos mayores</w:t>
            </w:r>
          </w:p>
          <w:p w14:paraId="0F47BC58" w14:textId="77777777" w:rsidR="005A3932" w:rsidRPr="00E768F2" w:rsidRDefault="005A3932" w:rsidP="00A54F87">
            <w:pPr>
              <w:spacing w:after="0" w:line="240" w:lineRule="auto"/>
              <w:ind w:right="-119"/>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 xml:space="preserve">Atención discapacitados </w:t>
            </w:r>
          </w:p>
          <w:p w14:paraId="4E113969" w14:textId="77777777" w:rsidR="005A3932" w:rsidRPr="00E768F2" w:rsidRDefault="005A3932" w:rsidP="00A54F87">
            <w:pPr>
              <w:spacing w:after="0" w:line="240" w:lineRule="auto"/>
              <w:ind w:right="-119"/>
              <w:jc w:val="both"/>
              <w:rPr>
                <w:rFonts w:ascii="Times New Roman" w:hAnsi="Times New Roman" w:cs="Times New Roman"/>
                <w:sz w:val="24"/>
                <w:szCs w:val="24"/>
              </w:rPr>
            </w:pPr>
          </w:p>
          <w:p w14:paraId="05D448E4"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El proyecto se instalará considerando principios de equidad, participación, transparencia y rendición de cuentas en todas las etapas, donde la mujer será un actor importante, por ser la que participa con los grupos vulnerables, el GADPR cumplirán con todo lo planificado en el proyecto para lograr los objetivos y metas del mismo. La capacitación, asistencia técnica así como el fortalecimiento y el cumplimiento de los aportes de las familias con recursos en especie y mano de obra es importante para el cumplimiento del proyecto.</w:t>
            </w:r>
          </w:p>
          <w:p w14:paraId="3BFCFAD7" w14:textId="77777777" w:rsidR="005A3932" w:rsidRPr="00E768F2" w:rsidRDefault="005A3932" w:rsidP="00A54F87">
            <w:pPr>
              <w:spacing w:after="0" w:line="240" w:lineRule="auto"/>
              <w:ind w:right="-119"/>
              <w:jc w:val="both"/>
              <w:rPr>
                <w:rFonts w:ascii="Times New Roman" w:hAnsi="Times New Roman" w:cs="Times New Roman"/>
                <w:sz w:val="24"/>
                <w:szCs w:val="24"/>
              </w:rPr>
            </w:pPr>
          </w:p>
          <w:p w14:paraId="732FE3CB"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El cumplimiento de las actividades será sobre la base de productos, para evitar que se distraiga en el tiempo y se logre resultados que sea ejemplo para las demás comunidades.</w:t>
            </w:r>
          </w:p>
          <w:p w14:paraId="0F42CCD9" w14:textId="77777777" w:rsidR="005A3932" w:rsidRPr="00E768F2" w:rsidRDefault="005A3932" w:rsidP="00A54F87">
            <w:pPr>
              <w:spacing w:after="0" w:line="240" w:lineRule="auto"/>
              <w:ind w:right="-119"/>
              <w:jc w:val="both"/>
              <w:rPr>
                <w:rFonts w:ascii="Times New Roman" w:hAnsi="Times New Roman" w:cs="Times New Roman"/>
                <w:sz w:val="24"/>
                <w:szCs w:val="24"/>
              </w:rPr>
            </w:pPr>
          </w:p>
        </w:tc>
      </w:tr>
      <w:tr w:rsidR="005A3932" w:rsidRPr="00E768F2" w14:paraId="7BC72E3A" w14:textId="77777777" w:rsidTr="00A54F87">
        <w:trPr>
          <w:cantSplit/>
          <w:trHeight w:val="250"/>
        </w:trPr>
        <w:tc>
          <w:tcPr>
            <w:tcW w:w="4249" w:type="dxa"/>
            <w:gridSpan w:val="4"/>
            <w:tcBorders>
              <w:top w:val="single" w:sz="4" w:space="0" w:color="auto"/>
              <w:left w:val="single" w:sz="4" w:space="0" w:color="auto"/>
              <w:bottom w:val="single" w:sz="4" w:space="0" w:color="auto"/>
              <w:right w:val="single" w:sz="4" w:space="0" w:color="auto"/>
            </w:tcBorders>
          </w:tcPr>
          <w:p w14:paraId="320F1EEC"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b/>
                <w:sz w:val="24"/>
                <w:szCs w:val="24"/>
              </w:rPr>
              <w:t>Línea Base</w:t>
            </w:r>
          </w:p>
        </w:tc>
        <w:tc>
          <w:tcPr>
            <w:tcW w:w="5249" w:type="dxa"/>
            <w:gridSpan w:val="9"/>
            <w:tcBorders>
              <w:top w:val="single" w:sz="4" w:space="0" w:color="auto"/>
              <w:left w:val="single" w:sz="4" w:space="0" w:color="auto"/>
              <w:bottom w:val="single" w:sz="4" w:space="0" w:color="auto"/>
              <w:right w:val="single" w:sz="4" w:space="0" w:color="auto"/>
            </w:tcBorders>
          </w:tcPr>
          <w:p w14:paraId="09221689" w14:textId="77777777" w:rsidR="005A3932" w:rsidRPr="00E768F2" w:rsidRDefault="005A3932" w:rsidP="00A54F87">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b/>
                <w:sz w:val="24"/>
                <w:szCs w:val="24"/>
              </w:rPr>
              <w:t>Proyectado</w:t>
            </w:r>
          </w:p>
        </w:tc>
      </w:tr>
      <w:tr w:rsidR="00DC416D" w:rsidRPr="00E768F2" w14:paraId="1B3C1D4A" w14:textId="77777777" w:rsidTr="00A54F87">
        <w:trPr>
          <w:cantSplit/>
          <w:trHeight w:val="250"/>
        </w:trPr>
        <w:tc>
          <w:tcPr>
            <w:tcW w:w="3113" w:type="dxa"/>
            <w:gridSpan w:val="2"/>
            <w:tcBorders>
              <w:top w:val="single" w:sz="4" w:space="0" w:color="auto"/>
              <w:left w:val="single" w:sz="4" w:space="0" w:color="auto"/>
              <w:bottom w:val="single" w:sz="4" w:space="0" w:color="auto"/>
              <w:right w:val="single" w:sz="4" w:space="0" w:color="auto"/>
            </w:tcBorders>
          </w:tcPr>
          <w:p w14:paraId="23456A92" w14:textId="1B846CAA"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menor de un año</w:t>
            </w:r>
          </w:p>
        </w:tc>
        <w:tc>
          <w:tcPr>
            <w:tcW w:w="1136" w:type="dxa"/>
            <w:gridSpan w:val="2"/>
            <w:tcBorders>
              <w:top w:val="single" w:sz="4" w:space="0" w:color="auto"/>
              <w:left w:val="single" w:sz="4" w:space="0" w:color="auto"/>
              <w:bottom w:val="single" w:sz="4" w:space="0" w:color="auto"/>
              <w:right w:val="single" w:sz="4" w:space="0" w:color="auto"/>
            </w:tcBorders>
          </w:tcPr>
          <w:p w14:paraId="3916347D" w14:textId="187BD043"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418</w:t>
            </w:r>
          </w:p>
        </w:tc>
        <w:tc>
          <w:tcPr>
            <w:tcW w:w="3544" w:type="dxa"/>
            <w:gridSpan w:val="7"/>
            <w:tcBorders>
              <w:top w:val="single" w:sz="4" w:space="0" w:color="auto"/>
              <w:left w:val="single" w:sz="4" w:space="0" w:color="auto"/>
              <w:bottom w:val="single" w:sz="4" w:space="0" w:color="auto"/>
              <w:right w:val="single" w:sz="4" w:space="0" w:color="auto"/>
            </w:tcBorders>
          </w:tcPr>
          <w:p w14:paraId="23E863E6" w14:textId="6F84D6FB"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menor de un año</w:t>
            </w:r>
          </w:p>
        </w:tc>
        <w:tc>
          <w:tcPr>
            <w:tcW w:w="1705" w:type="dxa"/>
            <w:gridSpan w:val="2"/>
            <w:tcBorders>
              <w:top w:val="single" w:sz="4" w:space="0" w:color="auto"/>
              <w:left w:val="single" w:sz="4" w:space="0" w:color="auto"/>
              <w:bottom w:val="single" w:sz="4" w:space="0" w:color="auto"/>
              <w:right w:val="single" w:sz="4" w:space="0" w:color="auto"/>
            </w:tcBorders>
          </w:tcPr>
          <w:p w14:paraId="254D22C8" w14:textId="67CFD500"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418</w:t>
            </w:r>
          </w:p>
        </w:tc>
      </w:tr>
      <w:tr w:rsidR="00DC416D" w:rsidRPr="00E768F2" w14:paraId="3586305B" w14:textId="77777777" w:rsidTr="00A54F87">
        <w:trPr>
          <w:cantSplit/>
          <w:trHeight w:val="250"/>
        </w:trPr>
        <w:tc>
          <w:tcPr>
            <w:tcW w:w="3113" w:type="dxa"/>
            <w:gridSpan w:val="2"/>
            <w:tcBorders>
              <w:top w:val="single" w:sz="4" w:space="0" w:color="auto"/>
              <w:left w:val="single" w:sz="4" w:space="0" w:color="auto"/>
              <w:bottom w:val="single" w:sz="4" w:space="0" w:color="auto"/>
              <w:right w:val="single" w:sz="4" w:space="0" w:color="auto"/>
            </w:tcBorders>
          </w:tcPr>
          <w:p w14:paraId="6C3C500F" w14:textId="77777777"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N° de primera infancia</w:t>
            </w:r>
          </w:p>
        </w:tc>
        <w:tc>
          <w:tcPr>
            <w:tcW w:w="1136" w:type="dxa"/>
            <w:gridSpan w:val="2"/>
            <w:tcBorders>
              <w:top w:val="single" w:sz="4" w:space="0" w:color="auto"/>
              <w:left w:val="single" w:sz="4" w:space="0" w:color="auto"/>
              <w:bottom w:val="single" w:sz="4" w:space="0" w:color="auto"/>
              <w:right w:val="single" w:sz="4" w:space="0" w:color="auto"/>
            </w:tcBorders>
          </w:tcPr>
          <w:p w14:paraId="60D847C8" w14:textId="449A358A"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1955</w:t>
            </w:r>
          </w:p>
        </w:tc>
        <w:tc>
          <w:tcPr>
            <w:tcW w:w="3544" w:type="dxa"/>
            <w:gridSpan w:val="7"/>
            <w:tcBorders>
              <w:top w:val="single" w:sz="4" w:space="0" w:color="auto"/>
              <w:left w:val="single" w:sz="4" w:space="0" w:color="auto"/>
              <w:bottom w:val="single" w:sz="4" w:space="0" w:color="auto"/>
              <w:right w:val="single" w:sz="4" w:space="0" w:color="auto"/>
            </w:tcBorders>
          </w:tcPr>
          <w:p w14:paraId="6446B911" w14:textId="4AC91A21"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primera infancia</w:t>
            </w:r>
          </w:p>
        </w:tc>
        <w:tc>
          <w:tcPr>
            <w:tcW w:w="1705" w:type="dxa"/>
            <w:gridSpan w:val="2"/>
            <w:tcBorders>
              <w:top w:val="single" w:sz="4" w:space="0" w:color="auto"/>
              <w:left w:val="single" w:sz="4" w:space="0" w:color="auto"/>
              <w:bottom w:val="single" w:sz="4" w:space="0" w:color="auto"/>
              <w:right w:val="single" w:sz="4" w:space="0" w:color="auto"/>
            </w:tcBorders>
          </w:tcPr>
          <w:p w14:paraId="0836B338" w14:textId="35B94D8D"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1955</w:t>
            </w:r>
          </w:p>
        </w:tc>
      </w:tr>
      <w:tr w:rsidR="00DC416D" w:rsidRPr="00E768F2" w14:paraId="49A44791" w14:textId="77777777" w:rsidTr="00A54F87">
        <w:trPr>
          <w:cantSplit/>
          <w:trHeight w:val="250"/>
        </w:trPr>
        <w:tc>
          <w:tcPr>
            <w:tcW w:w="3113" w:type="dxa"/>
            <w:gridSpan w:val="2"/>
            <w:tcBorders>
              <w:top w:val="single" w:sz="4" w:space="0" w:color="auto"/>
              <w:left w:val="single" w:sz="4" w:space="0" w:color="auto"/>
              <w:bottom w:val="single" w:sz="4" w:space="0" w:color="auto"/>
              <w:right w:val="single" w:sz="4" w:space="0" w:color="auto"/>
            </w:tcBorders>
          </w:tcPr>
          <w:p w14:paraId="77F9D1B2" w14:textId="331AA705"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w:t>
            </w:r>
            <w:r w:rsidRPr="00E768F2">
              <w:rPr>
                <w:rFonts w:ascii="Times New Roman" w:hAnsi="Times New Roman" w:cs="Times New Roman"/>
                <w:sz w:val="24"/>
                <w:szCs w:val="24"/>
              </w:rPr>
              <w:t>de 5 a 9 años</w:t>
            </w:r>
            <w:r w:rsidRPr="00E768F2">
              <w:rPr>
                <w:rFonts w:ascii="Times New Roman" w:hAnsi="Times New Roman" w:cs="Times New Roman"/>
                <w:sz w:val="24"/>
                <w:szCs w:val="24"/>
              </w:rPr>
              <w:t xml:space="preserve"> </w:t>
            </w:r>
          </w:p>
        </w:tc>
        <w:tc>
          <w:tcPr>
            <w:tcW w:w="1136" w:type="dxa"/>
            <w:gridSpan w:val="2"/>
            <w:tcBorders>
              <w:top w:val="single" w:sz="4" w:space="0" w:color="auto"/>
              <w:left w:val="single" w:sz="4" w:space="0" w:color="auto"/>
              <w:bottom w:val="single" w:sz="4" w:space="0" w:color="auto"/>
              <w:right w:val="single" w:sz="4" w:space="0" w:color="auto"/>
            </w:tcBorders>
          </w:tcPr>
          <w:p w14:paraId="45EE942C" w14:textId="2BBF788A"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2586</w:t>
            </w:r>
          </w:p>
        </w:tc>
        <w:tc>
          <w:tcPr>
            <w:tcW w:w="3544" w:type="dxa"/>
            <w:gridSpan w:val="7"/>
            <w:tcBorders>
              <w:top w:val="single" w:sz="4" w:space="0" w:color="auto"/>
              <w:left w:val="single" w:sz="4" w:space="0" w:color="auto"/>
              <w:bottom w:val="single" w:sz="4" w:space="0" w:color="auto"/>
              <w:right w:val="single" w:sz="4" w:space="0" w:color="auto"/>
            </w:tcBorders>
          </w:tcPr>
          <w:p w14:paraId="6CB73539" w14:textId="2A38E710"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de 5 a 9 años </w:t>
            </w:r>
          </w:p>
        </w:tc>
        <w:tc>
          <w:tcPr>
            <w:tcW w:w="1705" w:type="dxa"/>
            <w:gridSpan w:val="2"/>
            <w:tcBorders>
              <w:top w:val="single" w:sz="4" w:space="0" w:color="auto"/>
              <w:left w:val="single" w:sz="4" w:space="0" w:color="auto"/>
              <w:bottom w:val="single" w:sz="4" w:space="0" w:color="auto"/>
              <w:right w:val="single" w:sz="4" w:space="0" w:color="auto"/>
            </w:tcBorders>
          </w:tcPr>
          <w:p w14:paraId="4B81B25C" w14:textId="71FCD01A"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2586</w:t>
            </w:r>
          </w:p>
        </w:tc>
      </w:tr>
      <w:tr w:rsidR="00DC416D" w:rsidRPr="00E768F2" w14:paraId="3B62D338" w14:textId="77777777" w:rsidTr="00A54F87">
        <w:trPr>
          <w:cantSplit/>
          <w:trHeight w:val="250"/>
        </w:trPr>
        <w:tc>
          <w:tcPr>
            <w:tcW w:w="3113" w:type="dxa"/>
            <w:gridSpan w:val="2"/>
            <w:tcBorders>
              <w:top w:val="single" w:sz="4" w:space="0" w:color="auto"/>
              <w:left w:val="single" w:sz="4" w:space="0" w:color="auto"/>
              <w:bottom w:val="single" w:sz="4" w:space="0" w:color="auto"/>
              <w:right w:val="single" w:sz="4" w:space="0" w:color="auto"/>
            </w:tcBorders>
          </w:tcPr>
          <w:p w14:paraId="3E5A5ED7" w14:textId="43BAAD0E"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w:t>
            </w:r>
            <w:r w:rsidRPr="00E768F2">
              <w:rPr>
                <w:rFonts w:ascii="Times New Roman" w:hAnsi="Times New Roman" w:cs="Times New Roman"/>
                <w:sz w:val="24"/>
                <w:szCs w:val="24"/>
              </w:rPr>
              <w:t>10 a 14 años</w:t>
            </w:r>
          </w:p>
        </w:tc>
        <w:tc>
          <w:tcPr>
            <w:tcW w:w="1136" w:type="dxa"/>
            <w:gridSpan w:val="2"/>
            <w:tcBorders>
              <w:top w:val="single" w:sz="4" w:space="0" w:color="auto"/>
              <w:left w:val="single" w:sz="4" w:space="0" w:color="auto"/>
              <w:bottom w:val="single" w:sz="4" w:space="0" w:color="auto"/>
              <w:right w:val="single" w:sz="4" w:space="0" w:color="auto"/>
            </w:tcBorders>
          </w:tcPr>
          <w:p w14:paraId="2BF53DCA" w14:textId="72799C2C"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2426</w:t>
            </w:r>
          </w:p>
        </w:tc>
        <w:tc>
          <w:tcPr>
            <w:tcW w:w="3544" w:type="dxa"/>
            <w:gridSpan w:val="7"/>
            <w:tcBorders>
              <w:top w:val="single" w:sz="4" w:space="0" w:color="auto"/>
              <w:left w:val="single" w:sz="4" w:space="0" w:color="auto"/>
              <w:bottom w:val="single" w:sz="4" w:space="0" w:color="auto"/>
              <w:right w:val="single" w:sz="4" w:space="0" w:color="auto"/>
            </w:tcBorders>
          </w:tcPr>
          <w:p w14:paraId="7A50467F" w14:textId="3026352F"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niños/as 10 a 14 años</w:t>
            </w:r>
          </w:p>
        </w:tc>
        <w:tc>
          <w:tcPr>
            <w:tcW w:w="1705" w:type="dxa"/>
            <w:gridSpan w:val="2"/>
            <w:tcBorders>
              <w:top w:val="single" w:sz="4" w:space="0" w:color="auto"/>
              <w:left w:val="single" w:sz="4" w:space="0" w:color="auto"/>
              <w:bottom w:val="single" w:sz="4" w:space="0" w:color="auto"/>
              <w:right w:val="single" w:sz="4" w:space="0" w:color="auto"/>
            </w:tcBorders>
          </w:tcPr>
          <w:p w14:paraId="74AD675A" w14:textId="44AA11D5"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2426</w:t>
            </w:r>
          </w:p>
        </w:tc>
      </w:tr>
      <w:tr w:rsidR="00DC416D" w:rsidRPr="00E768F2" w14:paraId="76EE421F" w14:textId="77777777" w:rsidTr="00A54F87">
        <w:trPr>
          <w:cantSplit/>
          <w:trHeight w:val="250"/>
        </w:trPr>
        <w:tc>
          <w:tcPr>
            <w:tcW w:w="3113" w:type="dxa"/>
            <w:gridSpan w:val="2"/>
            <w:tcBorders>
              <w:top w:val="single" w:sz="4" w:space="0" w:color="auto"/>
              <w:left w:val="single" w:sz="4" w:space="0" w:color="auto"/>
              <w:bottom w:val="single" w:sz="4" w:space="0" w:color="auto"/>
              <w:right w:val="single" w:sz="4" w:space="0" w:color="auto"/>
            </w:tcBorders>
          </w:tcPr>
          <w:p w14:paraId="594DD7FF" w14:textId="77777777"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 xml:space="preserve">N° de personas adultos mayores </w:t>
            </w:r>
          </w:p>
        </w:tc>
        <w:tc>
          <w:tcPr>
            <w:tcW w:w="1136" w:type="dxa"/>
            <w:gridSpan w:val="2"/>
            <w:tcBorders>
              <w:top w:val="single" w:sz="4" w:space="0" w:color="auto"/>
              <w:left w:val="single" w:sz="4" w:space="0" w:color="auto"/>
              <w:bottom w:val="single" w:sz="4" w:space="0" w:color="auto"/>
              <w:right w:val="single" w:sz="4" w:space="0" w:color="auto"/>
            </w:tcBorders>
          </w:tcPr>
          <w:p w14:paraId="1A642483" w14:textId="4BDEECCD"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1076</w:t>
            </w:r>
          </w:p>
        </w:tc>
        <w:tc>
          <w:tcPr>
            <w:tcW w:w="3544" w:type="dxa"/>
            <w:gridSpan w:val="7"/>
            <w:tcBorders>
              <w:top w:val="single" w:sz="4" w:space="0" w:color="auto"/>
              <w:left w:val="single" w:sz="4" w:space="0" w:color="auto"/>
              <w:bottom w:val="single" w:sz="4" w:space="0" w:color="auto"/>
              <w:right w:val="single" w:sz="4" w:space="0" w:color="auto"/>
            </w:tcBorders>
          </w:tcPr>
          <w:p w14:paraId="0ED96506" w14:textId="729BFC9A" w:rsidR="00DC416D" w:rsidRPr="00E768F2" w:rsidRDefault="00DC416D" w:rsidP="00DC416D">
            <w:pPr>
              <w:spacing w:after="0" w:line="240" w:lineRule="auto"/>
              <w:ind w:right="-119"/>
              <w:jc w:val="both"/>
              <w:rPr>
                <w:rFonts w:ascii="Times New Roman" w:hAnsi="Times New Roman" w:cs="Times New Roman"/>
                <w:sz w:val="24"/>
                <w:szCs w:val="24"/>
              </w:rPr>
            </w:pPr>
            <w:proofErr w:type="spellStart"/>
            <w:r w:rsidRPr="00E768F2">
              <w:rPr>
                <w:rFonts w:ascii="Times New Roman" w:hAnsi="Times New Roman" w:cs="Times New Roman"/>
                <w:sz w:val="24"/>
                <w:szCs w:val="24"/>
              </w:rPr>
              <w:t>N°</w:t>
            </w:r>
            <w:proofErr w:type="spellEnd"/>
            <w:r w:rsidRPr="00E768F2">
              <w:rPr>
                <w:rFonts w:ascii="Times New Roman" w:hAnsi="Times New Roman" w:cs="Times New Roman"/>
                <w:sz w:val="24"/>
                <w:szCs w:val="24"/>
              </w:rPr>
              <w:t xml:space="preserve"> de personas adultos mayores </w:t>
            </w:r>
          </w:p>
        </w:tc>
        <w:tc>
          <w:tcPr>
            <w:tcW w:w="1705" w:type="dxa"/>
            <w:gridSpan w:val="2"/>
            <w:tcBorders>
              <w:top w:val="single" w:sz="4" w:space="0" w:color="auto"/>
              <w:left w:val="single" w:sz="4" w:space="0" w:color="auto"/>
              <w:bottom w:val="single" w:sz="4" w:space="0" w:color="auto"/>
              <w:right w:val="single" w:sz="4" w:space="0" w:color="auto"/>
            </w:tcBorders>
          </w:tcPr>
          <w:p w14:paraId="450549D5" w14:textId="45271179" w:rsidR="00DC416D" w:rsidRPr="00E768F2" w:rsidRDefault="00DC416D" w:rsidP="00DC416D">
            <w:pPr>
              <w:spacing w:after="0" w:line="240" w:lineRule="auto"/>
              <w:ind w:right="-119"/>
              <w:jc w:val="both"/>
              <w:rPr>
                <w:rFonts w:ascii="Times New Roman" w:hAnsi="Times New Roman" w:cs="Times New Roman"/>
                <w:sz w:val="24"/>
                <w:szCs w:val="24"/>
              </w:rPr>
            </w:pPr>
            <w:r w:rsidRPr="00E768F2">
              <w:rPr>
                <w:rFonts w:ascii="Times New Roman" w:hAnsi="Times New Roman" w:cs="Times New Roman"/>
                <w:sz w:val="24"/>
                <w:szCs w:val="24"/>
              </w:rPr>
              <w:t>1076</w:t>
            </w:r>
          </w:p>
        </w:tc>
      </w:tr>
    </w:tbl>
    <w:p w14:paraId="066D84B2" w14:textId="328861B4" w:rsidR="008421A5" w:rsidRPr="00E768F2" w:rsidRDefault="008421A5" w:rsidP="00C82C04">
      <w:pPr>
        <w:pStyle w:val="NormalWeb"/>
        <w:shd w:val="clear" w:color="auto" w:fill="FFFFFF"/>
        <w:spacing w:before="0" w:beforeAutospacing="0" w:after="0" w:afterAutospacing="0"/>
        <w:ind w:left="300" w:right="300"/>
        <w:jc w:val="both"/>
        <w:rPr>
          <w:rStyle w:val="Textoennegrita"/>
          <w:shd w:val="clear" w:color="auto" w:fill="FFFFFF"/>
        </w:rPr>
      </w:pPr>
    </w:p>
    <w:p w14:paraId="35190358" w14:textId="1BA20F5A" w:rsidR="008421A5" w:rsidRPr="00E768F2" w:rsidRDefault="008421A5" w:rsidP="00C82C04">
      <w:pPr>
        <w:pStyle w:val="NormalWeb"/>
        <w:shd w:val="clear" w:color="auto" w:fill="FFFFFF"/>
        <w:spacing w:before="0" w:beforeAutospacing="0" w:after="0" w:afterAutospacing="0"/>
        <w:ind w:left="300" w:right="300"/>
        <w:jc w:val="both"/>
        <w:rPr>
          <w:rStyle w:val="Textoennegrita"/>
          <w:shd w:val="clear" w:color="auto" w:fill="FFFFFF"/>
        </w:rPr>
      </w:pPr>
    </w:p>
    <w:p w14:paraId="3333B501" w14:textId="77777777" w:rsidR="008421A5" w:rsidRPr="00E768F2" w:rsidRDefault="008421A5" w:rsidP="00C82C04">
      <w:pPr>
        <w:pStyle w:val="NormalWeb"/>
        <w:shd w:val="clear" w:color="auto" w:fill="FFFFFF"/>
        <w:spacing w:before="0" w:beforeAutospacing="0" w:after="0" w:afterAutospacing="0"/>
        <w:ind w:left="300" w:right="300"/>
        <w:jc w:val="both"/>
        <w:rPr>
          <w:rStyle w:val="Textoennegrita"/>
          <w:shd w:val="clear" w:color="auto" w:fill="FFFFFF"/>
        </w:rPr>
      </w:pPr>
    </w:p>
    <w:p w14:paraId="12F34C97" w14:textId="77777777" w:rsidR="006A5CED" w:rsidRPr="00E768F2" w:rsidRDefault="006A5CED" w:rsidP="00C82C04">
      <w:pPr>
        <w:pStyle w:val="NormalWeb"/>
        <w:shd w:val="clear" w:color="auto" w:fill="FFFFFF"/>
        <w:spacing w:before="0" w:beforeAutospacing="0" w:after="0" w:afterAutospacing="0"/>
        <w:ind w:left="300" w:right="300"/>
        <w:jc w:val="both"/>
        <w:rPr>
          <w:rStyle w:val="Textoennegrita"/>
          <w:shd w:val="clear" w:color="auto" w:fill="FFFFFF"/>
        </w:rPr>
      </w:pPr>
    </w:p>
    <w:p w14:paraId="37B3ECA8" w14:textId="6C3362B2" w:rsidR="008A559B" w:rsidRPr="00E768F2" w:rsidRDefault="00657DD9" w:rsidP="008A559B">
      <w:pPr>
        <w:ind w:left="360"/>
        <w:jc w:val="both"/>
        <w:rPr>
          <w:rFonts w:ascii="Times New Roman" w:hAnsi="Times New Roman" w:cs="Times New Roman"/>
          <w:sz w:val="24"/>
          <w:szCs w:val="24"/>
        </w:rPr>
      </w:pPr>
      <w:r w:rsidRPr="00E768F2">
        <w:rPr>
          <w:rStyle w:val="Textoennegrita"/>
          <w:rFonts w:ascii="Times New Roman" w:hAnsi="Times New Roman" w:cs="Times New Roman"/>
          <w:sz w:val="24"/>
          <w:szCs w:val="24"/>
          <w:shd w:val="clear" w:color="auto" w:fill="FFFFFF"/>
        </w:rPr>
        <w:br w:type="page"/>
      </w:r>
    </w:p>
    <w:p w14:paraId="14E5EB71" w14:textId="6D1EBBE1" w:rsidR="00C61F63" w:rsidRPr="00E768F2" w:rsidRDefault="006A5CED" w:rsidP="00C82C04">
      <w:pPr>
        <w:pStyle w:val="Prrafodelista"/>
        <w:numPr>
          <w:ilvl w:val="0"/>
          <w:numId w:val="1"/>
        </w:numPr>
        <w:jc w:val="both"/>
        <w:rPr>
          <w:rFonts w:ascii="Times New Roman" w:hAnsi="Times New Roman" w:cs="Times New Roman"/>
          <w:b/>
          <w:bCs/>
          <w:sz w:val="24"/>
          <w:szCs w:val="24"/>
        </w:rPr>
      </w:pPr>
      <w:r w:rsidRPr="00E768F2">
        <w:rPr>
          <w:rStyle w:val="Textoennegrita"/>
          <w:rFonts w:ascii="Times New Roman" w:hAnsi="Times New Roman" w:cs="Times New Roman"/>
          <w:sz w:val="24"/>
          <w:szCs w:val="24"/>
          <w:shd w:val="clear" w:color="auto" w:fill="FFFFFF"/>
        </w:rPr>
        <w:lastRenderedPageBreak/>
        <w:t>ANTECEDENTES</w:t>
      </w:r>
    </w:p>
    <w:p w14:paraId="30E56581" w14:textId="2652449F" w:rsidR="006A5CED" w:rsidRPr="00E768F2" w:rsidRDefault="006A5CED" w:rsidP="00C82C04">
      <w:pPr>
        <w:ind w:left="360"/>
        <w:jc w:val="both"/>
        <w:rPr>
          <w:rFonts w:ascii="Times New Roman" w:hAnsi="Times New Roman" w:cs="Times New Roman"/>
          <w:b/>
          <w:bCs/>
          <w:sz w:val="24"/>
          <w:szCs w:val="24"/>
        </w:rPr>
      </w:pPr>
    </w:p>
    <w:p w14:paraId="326EA267" w14:textId="77777777" w:rsidR="00AE272D" w:rsidRPr="00AE272D" w:rsidRDefault="00AE272D" w:rsidP="00AE272D">
      <w:pPr>
        <w:autoSpaceDE w:val="0"/>
        <w:autoSpaceDN w:val="0"/>
        <w:adjustRightInd w:val="0"/>
        <w:spacing w:after="0" w:line="240" w:lineRule="auto"/>
        <w:ind w:left="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Fecha de creación</w:t>
      </w:r>
      <w:r w:rsidRPr="00AE272D">
        <w:rPr>
          <w:rFonts w:ascii="Times New Roman" w:hAnsi="Times New Roman" w:cs="Times New Roman"/>
          <w:color w:val="000000"/>
          <w:sz w:val="24"/>
          <w:szCs w:val="24"/>
        </w:rPr>
        <w:t xml:space="preserve">: El 22 de junio de 1992 y publicada en el registro oficial No. 974 del 8 de julio de 1992. </w:t>
      </w:r>
    </w:p>
    <w:p w14:paraId="59591F6F" w14:textId="77777777" w:rsidR="00AE272D" w:rsidRPr="00AE272D" w:rsidRDefault="00AE272D" w:rsidP="00AE272D">
      <w:pPr>
        <w:autoSpaceDE w:val="0"/>
        <w:autoSpaceDN w:val="0"/>
        <w:adjustRightInd w:val="0"/>
        <w:spacing w:after="0" w:line="240" w:lineRule="auto"/>
        <w:ind w:left="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 xml:space="preserve">Localización: </w:t>
      </w:r>
      <w:r w:rsidRPr="00AE272D">
        <w:rPr>
          <w:rFonts w:ascii="Times New Roman" w:hAnsi="Times New Roman" w:cs="Times New Roman"/>
          <w:color w:val="000000"/>
          <w:sz w:val="24"/>
          <w:szCs w:val="24"/>
        </w:rPr>
        <w:t xml:space="preserve">La Parroquia La Unión se encuentra en el Cantón Quinindé, provincia de Esmeraldas, en el </w:t>
      </w:r>
      <w:proofErr w:type="spellStart"/>
      <w:r w:rsidRPr="00AE272D">
        <w:rPr>
          <w:rFonts w:ascii="Times New Roman" w:hAnsi="Times New Roman" w:cs="Times New Roman"/>
          <w:color w:val="000000"/>
          <w:sz w:val="24"/>
          <w:szCs w:val="24"/>
        </w:rPr>
        <w:t>Nor</w:t>
      </w:r>
      <w:proofErr w:type="spellEnd"/>
      <w:r w:rsidRPr="00AE272D">
        <w:rPr>
          <w:rFonts w:ascii="Times New Roman" w:hAnsi="Times New Roman" w:cs="Times New Roman"/>
          <w:color w:val="000000"/>
          <w:sz w:val="24"/>
          <w:szCs w:val="24"/>
        </w:rPr>
        <w:t xml:space="preserve">-Oeste del Ecuador. </w:t>
      </w:r>
    </w:p>
    <w:p w14:paraId="724E4CF1" w14:textId="77777777" w:rsidR="00AE272D" w:rsidRPr="00AE272D" w:rsidRDefault="00AE272D" w:rsidP="00AE272D">
      <w:pPr>
        <w:autoSpaceDE w:val="0"/>
        <w:autoSpaceDN w:val="0"/>
        <w:adjustRightInd w:val="0"/>
        <w:spacing w:after="0" w:line="240" w:lineRule="auto"/>
        <w:ind w:firstLine="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 xml:space="preserve">Precipitación: </w:t>
      </w:r>
      <w:r w:rsidRPr="00AE272D">
        <w:rPr>
          <w:rFonts w:ascii="Times New Roman" w:hAnsi="Times New Roman" w:cs="Times New Roman"/>
          <w:color w:val="000000"/>
          <w:sz w:val="24"/>
          <w:szCs w:val="24"/>
        </w:rPr>
        <w:t xml:space="preserve">3627,20mm </w:t>
      </w:r>
    </w:p>
    <w:p w14:paraId="40EAB09D" w14:textId="77777777" w:rsidR="00AE272D" w:rsidRPr="00AE272D" w:rsidRDefault="00AE272D" w:rsidP="00AE272D">
      <w:pPr>
        <w:autoSpaceDE w:val="0"/>
        <w:autoSpaceDN w:val="0"/>
        <w:adjustRightInd w:val="0"/>
        <w:spacing w:after="0" w:line="240" w:lineRule="auto"/>
        <w:ind w:firstLine="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 xml:space="preserve">Temperatura media: </w:t>
      </w:r>
      <w:r w:rsidRPr="00AE272D">
        <w:rPr>
          <w:rFonts w:ascii="Times New Roman" w:hAnsi="Times New Roman" w:cs="Times New Roman"/>
          <w:color w:val="000000"/>
          <w:sz w:val="24"/>
          <w:szCs w:val="24"/>
        </w:rPr>
        <w:t xml:space="preserve">24,50 ⁰C </w:t>
      </w:r>
    </w:p>
    <w:p w14:paraId="068642A4" w14:textId="77777777" w:rsidR="00AE272D" w:rsidRPr="00AE272D" w:rsidRDefault="00AE272D" w:rsidP="00AE272D">
      <w:pPr>
        <w:autoSpaceDE w:val="0"/>
        <w:autoSpaceDN w:val="0"/>
        <w:adjustRightInd w:val="0"/>
        <w:spacing w:after="0" w:line="240" w:lineRule="auto"/>
        <w:ind w:firstLine="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Humedad relativa</w:t>
      </w:r>
      <w:r w:rsidRPr="00AE272D">
        <w:rPr>
          <w:rFonts w:ascii="Times New Roman" w:hAnsi="Times New Roman" w:cs="Times New Roman"/>
          <w:color w:val="000000"/>
          <w:sz w:val="24"/>
          <w:szCs w:val="24"/>
        </w:rPr>
        <w:t xml:space="preserve">: 57,8% </w:t>
      </w:r>
    </w:p>
    <w:p w14:paraId="67B74B9E" w14:textId="77777777" w:rsidR="00AE272D" w:rsidRPr="00AE272D" w:rsidRDefault="00AE272D" w:rsidP="00AE272D">
      <w:pPr>
        <w:autoSpaceDE w:val="0"/>
        <w:autoSpaceDN w:val="0"/>
        <w:adjustRightInd w:val="0"/>
        <w:spacing w:after="0" w:line="240" w:lineRule="auto"/>
        <w:ind w:firstLine="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Población total INEC 2010</w:t>
      </w:r>
      <w:r w:rsidRPr="00AE272D">
        <w:rPr>
          <w:rFonts w:ascii="Times New Roman" w:hAnsi="Times New Roman" w:cs="Times New Roman"/>
          <w:color w:val="000000"/>
          <w:sz w:val="24"/>
          <w:szCs w:val="24"/>
        </w:rPr>
        <w:t xml:space="preserve">: 19.924 habitantes </w:t>
      </w:r>
    </w:p>
    <w:p w14:paraId="7DDCD585" w14:textId="77777777" w:rsidR="00AE272D" w:rsidRPr="00AE272D" w:rsidRDefault="00AE272D" w:rsidP="00AE272D">
      <w:pPr>
        <w:autoSpaceDE w:val="0"/>
        <w:autoSpaceDN w:val="0"/>
        <w:adjustRightInd w:val="0"/>
        <w:spacing w:after="0" w:line="240" w:lineRule="auto"/>
        <w:ind w:firstLine="300"/>
        <w:rPr>
          <w:rFonts w:ascii="Times New Roman" w:hAnsi="Times New Roman" w:cs="Times New Roman"/>
          <w:color w:val="000000"/>
          <w:sz w:val="24"/>
          <w:szCs w:val="24"/>
        </w:rPr>
      </w:pPr>
      <w:r w:rsidRPr="00AE272D">
        <w:rPr>
          <w:rFonts w:ascii="Times New Roman" w:hAnsi="Times New Roman" w:cs="Times New Roman"/>
          <w:b/>
          <w:bCs/>
          <w:color w:val="000000"/>
          <w:sz w:val="24"/>
          <w:szCs w:val="24"/>
        </w:rPr>
        <w:t>Proyección 2020 de acuerdo al INEC</w:t>
      </w:r>
      <w:r w:rsidRPr="00AE272D">
        <w:rPr>
          <w:rFonts w:ascii="Times New Roman" w:hAnsi="Times New Roman" w:cs="Times New Roman"/>
          <w:color w:val="000000"/>
          <w:sz w:val="24"/>
          <w:szCs w:val="24"/>
        </w:rPr>
        <w:t>3</w:t>
      </w:r>
      <w:r w:rsidRPr="00AE272D">
        <w:rPr>
          <w:rFonts w:ascii="Times New Roman" w:hAnsi="Times New Roman" w:cs="Times New Roman"/>
          <w:b/>
          <w:bCs/>
          <w:color w:val="000000"/>
          <w:sz w:val="24"/>
          <w:szCs w:val="24"/>
        </w:rPr>
        <w:t xml:space="preserve">: </w:t>
      </w:r>
      <w:r w:rsidRPr="00AE272D">
        <w:rPr>
          <w:rFonts w:ascii="Times New Roman" w:hAnsi="Times New Roman" w:cs="Times New Roman"/>
          <w:color w:val="000000"/>
          <w:sz w:val="24"/>
          <w:szCs w:val="24"/>
        </w:rPr>
        <w:t xml:space="preserve">44.500 habitantes </w:t>
      </w:r>
    </w:p>
    <w:p w14:paraId="320B9C91" w14:textId="1F269D9E" w:rsidR="006A5CED" w:rsidRPr="00E768F2" w:rsidRDefault="00AE272D" w:rsidP="00AE272D">
      <w:pPr>
        <w:pStyle w:val="NormalWeb"/>
        <w:shd w:val="clear" w:color="auto" w:fill="FFFFFF"/>
        <w:spacing w:before="0" w:beforeAutospacing="0" w:after="0" w:afterAutospacing="0"/>
        <w:ind w:left="300" w:right="300"/>
        <w:jc w:val="both"/>
      </w:pPr>
      <w:r w:rsidRPr="00E768F2">
        <w:rPr>
          <w:rFonts w:eastAsiaTheme="minorHAnsi"/>
          <w:b/>
          <w:bCs/>
          <w:color w:val="000000"/>
          <w:lang w:eastAsia="en-US"/>
        </w:rPr>
        <w:t xml:space="preserve">Extensión4: </w:t>
      </w:r>
      <w:r w:rsidRPr="00E768F2">
        <w:rPr>
          <w:rFonts w:eastAsiaTheme="minorHAnsi"/>
          <w:color w:val="000000"/>
          <w:lang w:eastAsia="en-US"/>
        </w:rPr>
        <w:t>657,29 km2</w:t>
      </w:r>
    </w:p>
    <w:p w14:paraId="0C5FC705" w14:textId="0071645D" w:rsidR="008A559B" w:rsidRPr="00E768F2" w:rsidRDefault="008A559B" w:rsidP="00C82C04">
      <w:pPr>
        <w:pStyle w:val="NormalWeb"/>
        <w:shd w:val="clear" w:color="auto" w:fill="FFFFFF"/>
        <w:spacing w:before="0" w:beforeAutospacing="0" w:after="0" w:afterAutospacing="0"/>
        <w:ind w:left="300" w:right="300"/>
        <w:jc w:val="both"/>
        <w:rPr>
          <w:noProof/>
        </w:rPr>
      </w:pPr>
    </w:p>
    <w:p w14:paraId="1923F5B1" w14:textId="33D23EAE" w:rsidR="00AE272D" w:rsidRPr="00E768F2" w:rsidRDefault="00AE272D" w:rsidP="00C82C04">
      <w:pPr>
        <w:pStyle w:val="NormalWeb"/>
        <w:shd w:val="clear" w:color="auto" w:fill="FFFFFF"/>
        <w:spacing w:before="0" w:beforeAutospacing="0" w:after="0" w:afterAutospacing="0"/>
        <w:ind w:left="300" w:right="300"/>
        <w:jc w:val="both"/>
      </w:pPr>
      <w:r w:rsidRPr="00E768F2">
        <w:rPr>
          <w:noProof/>
        </w:rPr>
        <w:drawing>
          <wp:inline distT="0" distB="0" distL="0" distR="0" wp14:anchorId="23BB6FE8" wp14:editId="66F54E07">
            <wp:extent cx="5400040" cy="3820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820160"/>
                    </a:xfrm>
                    <a:prstGeom prst="rect">
                      <a:avLst/>
                    </a:prstGeom>
                  </pic:spPr>
                </pic:pic>
              </a:graphicData>
            </a:graphic>
          </wp:inline>
        </w:drawing>
      </w:r>
    </w:p>
    <w:p w14:paraId="23486418" w14:textId="77777777" w:rsidR="00AE272D" w:rsidRPr="00E768F2" w:rsidRDefault="00AE272D" w:rsidP="00FA53EB">
      <w:pPr>
        <w:pStyle w:val="Default"/>
        <w:ind w:left="300"/>
        <w:jc w:val="both"/>
        <w:rPr>
          <w:rFonts w:ascii="Times New Roman" w:eastAsia="Times New Roman" w:hAnsi="Times New Roman" w:cs="Times New Roman"/>
          <w:color w:val="auto"/>
          <w:lang w:eastAsia="es-EC"/>
        </w:rPr>
      </w:pPr>
    </w:p>
    <w:p w14:paraId="6E457684" w14:textId="0D3CB244" w:rsidR="00001B82" w:rsidRPr="00E768F2" w:rsidRDefault="00001B82" w:rsidP="00001B82">
      <w:pPr>
        <w:autoSpaceDE w:val="0"/>
        <w:autoSpaceDN w:val="0"/>
        <w:adjustRightInd w:val="0"/>
        <w:spacing w:after="0" w:line="240" w:lineRule="auto"/>
        <w:ind w:left="300"/>
        <w:rPr>
          <w:rFonts w:ascii="Times New Roman" w:hAnsi="Times New Roman" w:cs="Times New Roman"/>
          <w:color w:val="000000"/>
          <w:sz w:val="24"/>
          <w:szCs w:val="24"/>
        </w:rPr>
      </w:pPr>
      <w:r w:rsidRPr="00001B82">
        <w:rPr>
          <w:rFonts w:ascii="Times New Roman" w:hAnsi="Times New Roman" w:cs="Times New Roman"/>
          <w:color w:val="000000"/>
          <w:sz w:val="24"/>
          <w:szCs w:val="24"/>
        </w:rPr>
        <w:t>En la parroquia La Unión</w:t>
      </w:r>
      <w:r w:rsidRPr="00E768F2">
        <w:rPr>
          <w:rFonts w:ascii="Times New Roman" w:hAnsi="Times New Roman" w:cs="Times New Roman"/>
          <w:color w:val="000000"/>
          <w:sz w:val="24"/>
          <w:szCs w:val="24"/>
        </w:rPr>
        <w:t xml:space="preserve"> de </w:t>
      </w:r>
      <w:proofErr w:type="spellStart"/>
      <w:r w:rsidRPr="00E768F2">
        <w:rPr>
          <w:rFonts w:ascii="Times New Roman" w:hAnsi="Times New Roman" w:cs="Times New Roman"/>
          <w:color w:val="000000"/>
          <w:sz w:val="24"/>
          <w:szCs w:val="24"/>
        </w:rPr>
        <w:t>Quininde</w:t>
      </w:r>
      <w:proofErr w:type="spellEnd"/>
      <w:r w:rsidRPr="00001B82">
        <w:rPr>
          <w:rFonts w:ascii="Times New Roman" w:hAnsi="Times New Roman" w:cs="Times New Roman"/>
          <w:color w:val="000000"/>
          <w:sz w:val="24"/>
          <w:szCs w:val="24"/>
        </w:rPr>
        <w:t xml:space="preserve"> existe organización a nivel de actores que persiguen un mismo fin, por ejemplo agremiados del transporte, agremiados por barrios, etc. Sin embargo la articulación entre todos ellos es débil ya que cada uno lucha por sus necesidades particulares. Por lo que es necesario fortalecer el nivel de articulación a nivel de intereses más generales para el bienestar de toda la parroquia. </w:t>
      </w:r>
    </w:p>
    <w:p w14:paraId="2C74FC1F" w14:textId="77777777" w:rsidR="00001B82" w:rsidRPr="00001B82" w:rsidRDefault="00001B82" w:rsidP="00001B82">
      <w:pPr>
        <w:autoSpaceDE w:val="0"/>
        <w:autoSpaceDN w:val="0"/>
        <w:adjustRightInd w:val="0"/>
        <w:spacing w:after="0" w:line="240" w:lineRule="auto"/>
        <w:ind w:left="300"/>
        <w:rPr>
          <w:rFonts w:ascii="Times New Roman" w:hAnsi="Times New Roman" w:cs="Times New Roman"/>
          <w:color w:val="000000"/>
          <w:sz w:val="24"/>
          <w:szCs w:val="24"/>
        </w:rPr>
      </w:pPr>
    </w:p>
    <w:p w14:paraId="55FE1E26" w14:textId="1EF8FBAB" w:rsidR="006A5CED" w:rsidRPr="00E768F2" w:rsidRDefault="00001B82" w:rsidP="00001B82">
      <w:pPr>
        <w:pStyle w:val="NormalWeb"/>
        <w:shd w:val="clear" w:color="auto" w:fill="FFFFFF"/>
        <w:spacing w:before="0" w:beforeAutospacing="0" w:after="0" w:afterAutospacing="0"/>
        <w:ind w:left="300" w:right="300"/>
        <w:jc w:val="both"/>
        <w:rPr>
          <w:rFonts w:eastAsiaTheme="minorHAnsi"/>
          <w:color w:val="000000"/>
          <w:lang w:eastAsia="en-US"/>
        </w:rPr>
      </w:pPr>
      <w:r w:rsidRPr="00E768F2">
        <w:rPr>
          <w:rFonts w:eastAsiaTheme="minorHAnsi"/>
          <w:color w:val="000000"/>
          <w:lang w:eastAsia="en-US"/>
        </w:rPr>
        <w:t>La organización al interior de los barrios del centro poblado que son 42 se da básicamente para la satisfacción de las necesidades básicas y para la participación en las fiestas patronales y religiosas. Existe una federación de barrios que está integrada por la mayoría de barrios del Centro poblado</w:t>
      </w:r>
      <w:r w:rsidRPr="00E768F2">
        <w:rPr>
          <w:rFonts w:eastAsiaTheme="minorHAnsi"/>
          <w:color w:val="000000"/>
          <w:lang w:eastAsia="en-US"/>
        </w:rPr>
        <w:t>.</w:t>
      </w:r>
    </w:p>
    <w:p w14:paraId="50DB90C2" w14:textId="124D40D0" w:rsidR="00001B82" w:rsidRPr="00E768F2" w:rsidRDefault="00001B82" w:rsidP="00001B82">
      <w:pPr>
        <w:pStyle w:val="NormalWeb"/>
        <w:shd w:val="clear" w:color="auto" w:fill="FFFFFF"/>
        <w:spacing w:before="0" w:beforeAutospacing="0" w:after="0" w:afterAutospacing="0"/>
        <w:ind w:left="300" w:right="300"/>
        <w:jc w:val="both"/>
        <w:rPr>
          <w:rFonts w:eastAsiaTheme="minorHAnsi"/>
          <w:color w:val="000000"/>
          <w:lang w:eastAsia="en-US"/>
        </w:rPr>
      </w:pPr>
    </w:p>
    <w:p w14:paraId="38BC3957" w14:textId="6915662D" w:rsidR="00001B82" w:rsidRPr="00E768F2" w:rsidRDefault="00001B82" w:rsidP="00001B82">
      <w:pPr>
        <w:pStyle w:val="NormalWeb"/>
        <w:shd w:val="clear" w:color="auto" w:fill="FFFFFF"/>
        <w:spacing w:before="0" w:beforeAutospacing="0" w:after="0" w:afterAutospacing="0"/>
        <w:ind w:left="300" w:right="300"/>
        <w:jc w:val="both"/>
      </w:pPr>
      <w:r w:rsidRPr="00E768F2">
        <w:t xml:space="preserve">Las organizaciones jurídicas que se agrupan para dar servicio a la comunidad como la de transporte urbano y moto taxi son importantes porque es través de ellas que </w:t>
      </w:r>
      <w:r w:rsidRPr="00E768F2">
        <w:lastRenderedPageBreak/>
        <w:t>se moviliza la población. Alrededor de los moto taxis hay 3 compañías. Una compañía de taxis, una empresa de cooperativas de buses que da servicio a los recintos de las parroquias y servicio interprovincial a 4 provincias del país (El Oro, Manabí, Esmeraldas, Santo Domingo de los Tsáchilas e Imbabura) también y una Compañía de Transporte Pesado</w:t>
      </w:r>
      <w:r w:rsidRPr="00E768F2">
        <w:t>.</w:t>
      </w:r>
    </w:p>
    <w:p w14:paraId="74FDBB2A" w14:textId="45022CE6" w:rsidR="00001B82" w:rsidRPr="00E768F2" w:rsidRDefault="00001B82" w:rsidP="00001B82">
      <w:pPr>
        <w:pStyle w:val="NormalWeb"/>
        <w:shd w:val="clear" w:color="auto" w:fill="FFFFFF"/>
        <w:spacing w:before="0" w:beforeAutospacing="0" w:after="0" w:afterAutospacing="0"/>
        <w:ind w:left="300" w:right="300"/>
        <w:jc w:val="both"/>
      </w:pPr>
    </w:p>
    <w:p w14:paraId="7F814A18" w14:textId="2BBEAF23" w:rsidR="00001B82" w:rsidRPr="00E768F2" w:rsidRDefault="00001B82" w:rsidP="00001B82">
      <w:pPr>
        <w:pStyle w:val="NormalWeb"/>
        <w:shd w:val="clear" w:color="auto" w:fill="FFFFFF"/>
        <w:spacing w:before="0" w:beforeAutospacing="0" w:after="0" w:afterAutospacing="0"/>
        <w:ind w:left="300" w:right="300"/>
        <w:jc w:val="both"/>
        <w:rPr>
          <w:rFonts w:eastAsiaTheme="minorHAnsi"/>
          <w:color w:val="000000"/>
          <w:lang w:eastAsia="en-US"/>
        </w:rPr>
      </w:pPr>
      <w:r w:rsidRPr="00E768F2">
        <w:t>En el caso de los productores de la zona están agrupados en 10 Asociaciones Agropecuarias, una Agrícola, una textil y una artesanal. Las extractoras de Palma son 6 pero su coordinación con GAD es casi nula.</w:t>
      </w:r>
    </w:p>
    <w:p w14:paraId="36D9BAD8" w14:textId="59E1AE95" w:rsidR="00001B82" w:rsidRPr="00E768F2" w:rsidRDefault="00001B82" w:rsidP="00001B82">
      <w:pPr>
        <w:pStyle w:val="NormalWeb"/>
        <w:shd w:val="clear" w:color="auto" w:fill="FFFFFF"/>
        <w:spacing w:before="0" w:beforeAutospacing="0" w:after="0" w:afterAutospacing="0"/>
        <w:ind w:left="300" w:right="300"/>
        <w:jc w:val="both"/>
        <w:rPr>
          <w:rFonts w:eastAsiaTheme="minorHAnsi"/>
          <w:color w:val="000000"/>
          <w:lang w:eastAsia="en-US"/>
        </w:rPr>
      </w:pPr>
    </w:p>
    <w:p w14:paraId="41F37A39" w14:textId="7EA44BEB" w:rsidR="00001B82" w:rsidRPr="00E768F2" w:rsidRDefault="00001B82" w:rsidP="00001B82">
      <w:pPr>
        <w:pStyle w:val="NormalWeb"/>
        <w:shd w:val="clear" w:color="auto" w:fill="FFFFFF"/>
        <w:spacing w:before="0" w:beforeAutospacing="0" w:after="0" w:afterAutospacing="0"/>
        <w:ind w:left="300" w:right="300"/>
        <w:jc w:val="both"/>
      </w:pPr>
      <w:r w:rsidRPr="00E768F2">
        <w:t>La parroquia cuenta también con un comité de Cantonización que por muchos años ha luchado por elevar la jerarquía administrativa política de la parroquia. El Comité está precedido por el Arq. Marco Freire Cobos y está integrado por ciudadanos y ciudadanas representativas de la parroquia y que están en la capacidad de presentar los requisitos técnicos y jurídicos que la Constitución y las leyes establezcan.</w:t>
      </w:r>
    </w:p>
    <w:p w14:paraId="00016798" w14:textId="50EFD103" w:rsidR="00001B82" w:rsidRPr="00E768F2" w:rsidRDefault="00001B82" w:rsidP="00001B82">
      <w:pPr>
        <w:pStyle w:val="NormalWeb"/>
        <w:shd w:val="clear" w:color="auto" w:fill="FFFFFF"/>
        <w:spacing w:before="0" w:beforeAutospacing="0" w:after="0" w:afterAutospacing="0"/>
        <w:ind w:left="300" w:right="300"/>
        <w:jc w:val="both"/>
      </w:pPr>
    </w:p>
    <w:p w14:paraId="1B325309" w14:textId="7F95C095" w:rsidR="00001B82" w:rsidRPr="00E768F2" w:rsidRDefault="00001B82" w:rsidP="00001B82">
      <w:pPr>
        <w:pStyle w:val="NormalWeb"/>
        <w:shd w:val="clear" w:color="auto" w:fill="FFFFFF"/>
        <w:spacing w:before="0" w:beforeAutospacing="0" w:after="0" w:afterAutospacing="0"/>
        <w:ind w:left="300" w:right="300"/>
        <w:jc w:val="both"/>
      </w:pPr>
      <w:r w:rsidRPr="00E768F2">
        <w:t xml:space="preserve">La parroquia La Unión </w:t>
      </w:r>
      <w:r w:rsidRPr="00E768F2">
        <w:t xml:space="preserve">de Quinindé </w:t>
      </w:r>
      <w:r w:rsidRPr="00E768F2">
        <w:t>tiene 66 recintos</w:t>
      </w:r>
      <w:r w:rsidRPr="00E768F2">
        <w:t>.</w:t>
      </w:r>
    </w:p>
    <w:p w14:paraId="5F5EAD50" w14:textId="77777777" w:rsidR="00001B82" w:rsidRPr="00E768F2" w:rsidRDefault="00001B82" w:rsidP="00001B82">
      <w:pPr>
        <w:pStyle w:val="NormalWeb"/>
        <w:shd w:val="clear" w:color="auto" w:fill="FFFFFF"/>
        <w:spacing w:before="0" w:beforeAutospacing="0" w:after="0" w:afterAutospacing="0"/>
        <w:ind w:left="300" w:right="300"/>
        <w:jc w:val="both"/>
      </w:pPr>
    </w:p>
    <w:p w14:paraId="6CD8D230" w14:textId="0308854C" w:rsidR="00001B82" w:rsidRPr="00E768F2" w:rsidRDefault="00001B82" w:rsidP="00001B82">
      <w:pPr>
        <w:autoSpaceDE w:val="0"/>
        <w:autoSpaceDN w:val="0"/>
        <w:adjustRightInd w:val="0"/>
        <w:spacing w:after="0" w:line="240" w:lineRule="auto"/>
        <w:ind w:left="300"/>
        <w:rPr>
          <w:rFonts w:ascii="Times New Roman" w:hAnsi="Times New Roman" w:cs="Times New Roman"/>
          <w:color w:val="000000"/>
          <w:sz w:val="24"/>
          <w:szCs w:val="24"/>
        </w:rPr>
      </w:pPr>
      <w:r w:rsidRPr="00001B82">
        <w:rPr>
          <w:rFonts w:ascii="Times New Roman" w:hAnsi="Times New Roman" w:cs="Times New Roman"/>
          <w:color w:val="000000"/>
          <w:sz w:val="24"/>
          <w:szCs w:val="24"/>
        </w:rPr>
        <w:t xml:space="preserve">La parroquia rural La Unión </w:t>
      </w:r>
      <w:r w:rsidRPr="00E768F2">
        <w:rPr>
          <w:rFonts w:ascii="Times New Roman" w:hAnsi="Times New Roman" w:cs="Times New Roman"/>
          <w:color w:val="000000"/>
          <w:sz w:val="24"/>
          <w:szCs w:val="24"/>
        </w:rPr>
        <w:t xml:space="preserve">de </w:t>
      </w:r>
      <w:proofErr w:type="spellStart"/>
      <w:r w:rsidRPr="00E768F2">
        <w:rPr>
          <w:rFonts w:ascii="Times New Roman" w:hAnsi="Times New Roman" w:cs="Times New Roman"/>
          <w:color w:val="000000"/>
          <w:sz w:val="24"/>
          <w:szCs w:val="24"/>
        </w:rPr>
        <w:t>Quininde</w:t>
      </w:r>
      <w:proofErr w:type="spellEnd"/>
      <w:r w:rsidRPr="00E768F2">
        <w:rPr>
          <w:rFonts w:ascii="Times New Roman" w:hAnsi="Times New Roman" w:cs="Times New Roman"/>
          <w:color w:val="000000"/>
          <w:sz w:val="24"/>
          <w:szCs w:val="24"/>
        </w:rPr>
        <w:t xml:space="preserve"> </w:t>
      </w:r>
      <w:r w:rsidRPr="00001B82">
        <w:rPr>
          <w:rFonts w:ascii="Times New Roman" w:hAnsi="Times New Roman" w:cs="Times New Roman"/>
          <w:color w:val="000000"/>
          <w:sz w:val="24"/>
          <w:szCs w:val="24"/>
        </w:rPr>
        <w:t xml:space="preserve">tiene una población heterogénea, consolidada básicamente por la migración que empezó por los años de 1940. Fue la siembra del cultivo de banano y posteriormente de Palma Africana en el sector, lo que llevó a que habitantes de todo el país, especialmente Lojanos, Manabitas, Esmeraldeños y Quiteños, se asienten en este sector que prometía ser un destino con una variada oferta laboral. </w:t>
      </w:r>
    </w:p>
    <w:p w14:paraId="78EE78CA" w14:textId="77777777" w:rsidR="00001B82" w:rsidRPr="00001B82" w:rsidRDefault="00001B82" w:rsidP="00001B82">
      <w:pPr>
        <w:autoSpaceDE w:val="0"/>
        <w:autoSpaceDN w:val="0"/>
        <w:adjustRightInd w:val="0"/>
        <w:spacing w:after="0" w:line="240" w:lineRule="auto"/>
        <w:ind w:left="300"/>
        <w:rPr>
          <w:rFonts w:ascii="Times New Roman" w:hAnsi="Times New Roman" w:cs="Times New Roman"/>
          <w:color w:val="000000"/>
          <w:sz w:val="24"/>
          <w:szCs w:val="24"/>
        </w:rPr>
      </w:pPr>
    </w:p>
    <w:p w14:paraId="57C1AF37" w14:textId="2A79E5C9" w:rsidR="00C82C04" w:rsidRPr="00E768F2" w:rsidRDefault="006A5CED" w:rsidP="00C82C04">
      <w:pPr>
        <w:pStyle w:val="NormalWeb"/>
        <w:shd w:val="clear" w:color="auto" w:fill="FFFFFF"/>
        <w:spacing w:before="0" w:beforeAutospacing="0" w:after="0" w:afterAutospacing="0"/>
        <w:ind w:left="300" w:right="300"/>
        <w:jc w:val="both"/>
      </w:pPr>
      <w:r w:rsidRPr="00E768F2">
        <w:t xml:space="preserve">Los adultos mayores y las personas con capacidades diferentes de la parroquia </w:t>
      </w:r>
      <w:r w:rsidR="00AE272D" w:rsidRPr="00E768F2">
        <w:t xml:space="preserve">Unión de </w:t>
      </w:r>
      <w:proofErr w:type="spellStart"/>
      <w:r w:rsidR="00AE272D" w:rsidRPr="00E768F2">
        <w:t>Quininde</w:t>
      </w:r>
      <w:proofErr w:type="spellEnd"/>
      <w:r w:rsidRPr="00E768F2">
        <w:t>, provienen de una población campesina, donde las condiciones socioeconómicas de los hogares, son de bajos recursos económicos; y que para su subsistencia, los adultos mayores se ven forzados a realzar trabajos en la agricultura y en la ganadería; ya que por lo general la población joven migran a las ciudades en busca de mejores días; quedando los adultos mayores solos y en algunos de los casos abandonados a su suerte</w:t>
      </w:r>
      <w:r w:rsidR="00C82C04" w:rsidRPr="00E768F2">
        <w:t xml:space="preserve">. </w:t>
      </w:r>
    </w:p>
    <w:p w14:paraId="42E0CF23" w14:textId="77777777" w:rsidR="009A3F72" w:rsidRPr="00E768F2" w:rsidRDefault="009A3F72" w:rsidP="00C82C04">
      <w:pPr>
        <w:pStyle w:val="NormalWeb"/>
        <w:shd w:val="clear" w:color="auto" w:fill="FFFFFF"/>
        <w:spacing w:before="0" w:beforeAutospacing="0" w:after="0" w:afterAutospacing="0"/>
        <w:ind w:left="300" w:right="300"/>
        <w:jc w:val="both"/>
      </w:pPr>
    </w:p>
    <w:p w14:paraId="794817D6" w14:textId="468BB302" w:rsidR="006A5CED" w:rsidRPr="00E768F2" w:rsidRDefault="006A5CED" w:rsidP="00C82C04">
      <w:pPr>
        <w:pStyle w:val="Prrafodelista"/>
        <w:numPr>
          <w:ilvl w:val="0"/>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DIAGNOSTICO Y PROBLEMA</w:t>
      </w:r>
    </w:p>
    <w:p w14:paraId="53861C6D" w14:textId="77777777" w:rsidR="00C61F63" w:rsidRPr="00E768F2" w:rsidRDefault="00C61F63" w:rsidP="00C82C04">
      <w:pPr>
        <w:spacing w:after="0"/>
        <w:ind w:left="360"/>
        <w:jc w:val="both"/>
        <w:rPr>
          <w:rFonts w:ascii="Times New Roman" w:hAnsi="Times New Roman" w:cs="Times New Roman"/>
          <w:b/>
          <w:bCs/>
          <w:sz w:val="24"/>
          <w:szCs w:val="24"/>
        </w:rPr>
      </w:pPr>
    </w:p>
    <w:p w14:paraId="5AFD5B49" w14:textId="77777777" w:rsidR="00C61F63" w:rsidRPr="00E768F2" w:rsidRDefault="00C61F63" w:rsidP="00C82C04">
      <w:pPr>
        <w:pStyle w:val="Prrafodelista"/>
        <w:numPr>
          <w:ilvl w:val="1"/>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Identificación, descripción y diagnóstico del problema</w:t>
      </w:r>
    </w:p>
    <w:p w14:paraId="20703E2F" w14:textId="20B6D943" w:rsidR="00F14760" w:rsidRPr="00E768F2" w:rsidRDefault="00C61F63"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El concepto de vulnerabilidad social tiene dos componentes explicativos. Por una parte, la inseguridad e indefensión que experimentan los sectores, los recintos, las comunidades, familias e individuos en sus condiciones de vida a consecuencia del impacto provocado por algún tipo de evento económico social de carácter traumático como son los efectos del covid-19</w:t>
      </w:r>
      <w:r w:rsidR="004E5F6B" w:rsidRPr="00E768F2">
        <w:rPr>
          <w:rFonts w:ascii="Times New Roman" w:hAnsi="Times New Roman" w:cs="Times New Roman"/>
          <w:sz w:val="24"/>
          <w:szCs w:val="24"/>
        </w:rPr>
        <w:t>,</w:t>
      </w:r>
      <w:r w:rsidR="00262F57" w:rsidRPr="00E768F2">
        <w:rPr>
          <w:rFonts w:ascii="Times New Roman" w:hAnsi="Times New Roman" w:cs="Times New Roman"/>
          <w:sz w:val="24"/>
          <w:szCs w:val="24"/>
        </w:rPr>
        <w:t xml:space="preserve"> las inundaciones, </w:t>
      </w:r>
      <w:r w:rsidR="004E5F6B" w:rsidRPr="00E768F2">
        <w:rPr>
          <w:rFonts w:ascii="Times New Roman" w:hAnsi="Times New Roman" w:cs="Times New Roman"/>
          <w:sz w:val="24"/>
          <w:szCs w:val="24"/>
        </w:rPr>
        <w:t>ahora de la inseguridad</w:t>
      </w:r>
      <w:r w:rsidRPr="00E768F2">
        <w:rPr>
          <w:rFonts w:ascii="Times New Roman" w:hAnsi="Times New Roman" w:cs="Times New Roman"/>
          <w:sz w:val="24"/>
          <w:szCs w:val="24"/>
        </w:rPr>
        <w:t>. Por otra parte, el manejo de recursos y las estrategias que utilizan las comunidades, familias y personas para enfrentar los efectos de es</w:t>
      </w:r>
      <w:r w:rsidR="004E5F6B" w:rsidRPr="00E768F2">
        <w:rPr>
          <w:rFonts w:ascii="Times New Roman" w:hAnsi="Times New Roman" w:cs="Times New Roman"/>
          <w:sz w:val="24"/>
          <w:szCs w:val="24"/>
        </w:rPr>
        <w:t>tos tipos d</w:t>
      </w:r>
      <w:r w:rsidRPr="00E768F2">
        <w:rPr>
          <w:rFonts w:ascii="Times New Roman" w:hAnsi="Times New Roman" w:cs="Times New Roman"/>
          <w:sz w:val="24"/>
          <w:szCs w:val="24"/>
        </w:rPr>
        <w:t>e evento</w:t>
      </w:r>
      <w:r w:rsidR="004E5F6B" w:rsidRPr="00E768F2">
        <w:rPr>
          <w:rFonts w:ascii="Times New Roman" w:hAnsi="Times New Roman" w:cs="Times New Roman"/>
          <w:sz w:val="24"/>
          <w:szCs w:val="24"/>
        </w:rPr>
        <w:t>s</w:t>
      </w:r>
      <w:r w:rsidRPr="00E768F2">
        <w:rPr>
          <w:rFonts w:ascii="Times New Roman" w:hAnsi="Times New Roman" w:cs="Times New Roman"/>
          <w:sz w:val="24"/>
          <w:szCs w:val="24"/>
        </w:rPr>
        <w:t xml:space="preserve">. </w:t>
      </w:r>
    </w:p>
    <w:p w14:paraId="6800F5A1" w14:textId="12C413DE" w:rsidR="00F14760" w:rsidRPr="00E768F2" w:rsidRDefault="00C61F63"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Por su parte, la actual Constitución Política del Ecuador en su Sección Quinta, “De los Grupos Vulnerables”, Articulo 4, puntualiza; “En el ámbito público y privado recibirán atención prioritaria, preferente y especializada los niños y adolescentes, las mujeres embarazadas, las personas con discapacidad, las que adolecen enfermedades </w:t>
      </w:r>
      <w:r w:rsidRPr="00E768F2">
        <w:rPr>
          <w:rFonts w:ascii="Times New Roman" w:hAnsi="Times New Roman" w:cs="Times New Roman"/>
          <w:sz w:val="24"/>
          <w:szCs w:val="24"/>
        </w:rPr>
        <w:lastRenderedPageBreak/>
        <w:t>catastróficas de alta complejidad y las de la tercera edad”</w:t>
      </w:r>
      <w:r w:rsidR="00F14760" w:rsidRPr="00E768F2">
        <w:rPr>
          <w:rFonts w:ascii="Times New Roman" w:hAnsi="Times New Roman" w:cs="Times New Roman"/>
          <w:sz w:val="24"/>
          <w:szCs w:val="24"/>
        </w:rPr>
        <w:t xml:space="preserve">; </w:t>
      </w:r>
      <w:r w:rsidR="00F14760" w:rsidRPr="00E768F2">
        <w:rPr>
          <w:rStyle w:val="Textoennegrita"/>
          <w:rFonts w:ascii="Times New Roman" w:hAnsi="Times New Roman" w:cs="Times New Roman"/>
          <w:sz w:val="24"/>
          <w:szCs w:val="24"/>
        </w:rPr>
        <w:t>Art. 35 Atención a grupos Vulnerables.- </w:t>
      </w:r>
      <w:r w:rsidR="00F14760" w:rsidRPr="00E768F2">
        <w:rPr>
          <w:rFonts w:ascii="Times New Roman" w:hAnsi="Times New Roman" w:cs="Times New Roman"/>
          <w:sz w:val="24"/>
          <w:szCs w:val="24"/>
        </w:rPr>
        <w:t xml:space="preserve">Las personas adultas mayores, niñas, niños y adolescentes, mujeres embarazadas, personas con capacidad, personas privadas de libertad y quienes adolezcan de enfermedades catastróficas o de alta complejidad, recibirán atención prioritaria y especializada en los ámbitos públicos y privados. La misma atención prioritaria recibirán las personas en situación de riesgos, las </w:t>
      </w:r>
      <w:r w:rsidR="008F5DCF" w:rsidRPr="00E768F2">
        <w:rPr>
          <w:rFonts w:ascii="Times New Roman" w:hAnsi="Times New Roman" w:cs="Times New Roman"/>
          <w:sz w:val="24"/>
          <w:szCs w:val="24"/>
        </w:rPr>
        <w:t>víctimas</w:t>
      </w:r>
      <w:r w:rsidR="00F14760" w:rsidRPr="00E768F2">
        <w:rPr>
          <w:rFonts w:ascii="Times New Roman" w:hAnsi="Times New Roman" w:cs="Times New Roman"/>
          <w:sz w:val="24"/>
          <w:szCs w:val="24"/>
        </w:rPr>
        <w:t xml:space="preserve"> de violencia </w:t>
      </w:r>
      <w:r w:rsidR="008F5DCF" w:rsidRPr="00E768F2">
        <w:rPr>
          <w:rFonts w:ascii="Times New Roman" w:hAnsi="Times New Roman" w:cs="Times New Roman"/>
          <w:sz w:val="24"/>
          <w:szCs w:val="24"/>
        </w:rPr>
        <w:t>doméstica</w:t>
      </w:r>
      <w:r w:rsidR="00F14760" w:rsidRPr="00E768F2">
        <w:rPr>
          <w:rFonts w:ascii="Times New Roman" w:hAnsi="Times New Roman" w:cs="Times New Roman"/>
          <w:sz w:val="24"/>
          <w:szCs w:val="24"/>
        </w:rPr>
        <w:t xml:space="preserve"> y sexual, maltrato infantil, desastre naturales o antropogénicos. El estado prestará especial protección a las personas en condición de doble vulnerabilidad; </w:t>
      </w:r>
      <w:r w:rsidR="00F14760" w:rsidRPr="00E768F2">
        <w:rPr>
          <w:rStyle w:val="Textoennegrita"/>
          <w:rFonts w:ascii="Times New Roman" w:hAnsi="Times New Roman" w:cs="Times New Roman"/>
          <w:sz w:val="24"/>
          <w:szCs w:val="24"/>
        </w:rPr>
        <w:t>Art. 36 Adultas y adultos mayores</w:t>
      </w:r>
      <w:r w:rsidR="00F14760" w:rsidRPr="00E768F2">
        <w:rPr>
          <w:rFonts w:ascii="Times New Roman" w:hAnsi="Times New Roman" w:cs="Times New Roman"/>
          <w:sz w:val="24"/>
          <w:szCs w:val="24"/>
        </w:rPr>
        <w:t xml:space="preserve">.- Las personas adultas mayores recibirán atención prioritaria y especializada en los ámbitos público y privado, en especial en los campos de inclusión social y económica, y protección contra la violencia. Se consideran personas adultas mayores aquellas que hayan cumplido 65 años de edad; </w:t>
      </w:r>
      <w:r w:rsidR="00F14760" w:rsidRPr="00E768F2">
        <w:rPr>
          <w:rStyle w:val="Textoennegrita"/>
          <w:rFonts w:ascii="Times New Roman" w:hAnsi="Times New Roman" w:cs="Times New Roman"/>
          <w:sz w:val="24"/>
          <w:szCs w:val="24"/>
        </w:rPr>
        <w:t xml:space="preserve">Art.- 38 </w:t>
      </w:r>
      <w:r w:rsidR="00F14760" w:rsidRPr="00E768F2">
        <w:rPr>
          <w:rFonts w:ascii="Times New Roman" w:hAnsi="Times New Roman" w:cs="Times New Roman"/>
          <w:sz w:val="24"/>
          <w:szCs w:val="24"/>
        </w:rPr>
        <w:t xml:space="preserve">Desarrollo de programas y políticas destinadas a fomentar su autonomías personal, disminuir su dependencia y conseguir su plena integración social, Desarrollo de programas destinados a fomentar la realización de actividades recreativas y espirituales; </w:t>
      </w:r>
      <w:r w:rsidR="00F14760" w:rsidRPr="00E768F2">
        <w:rPr>
          <w:rStyle w:val="Textoennegrita"/>
          <w:rFonts w:ascii="Times New Roman" w:hAnsi="Times New Roman" w:cs="Times New Roman"/>
          <w:sz w:val="24"/>
          <w:szCs w:val="24"/>
        </w:rPr>
        <w:t xml:space="preserve">Art. 48 Personas con discapacidad </w:t>
      </w:r>
      <w:r w:rsidR="00F14760" w:rsidRPr="00E768F2">
        <w:rPr>
          <w:rFonts w:ascii="Times New Roman" w:hAnsi="Times New Roman" w:cs="Times New Roman"/>
          <w:sz w:val="24"/>
          <w:szCs w:val="24"/>
        </w:rPr>
        <w:t>La inclusión social, mediante planes y programas estatales y privados que fomentes su participación política, social, cultural, educativa y económica</w:t>
      </w:r>
      <w:r w:rsidR="00B52F41" w:rsidRPr="00E768F2">
        <w:rPr>
          <w:rFonts w:ascii="Times New Roman" w:hAnsi="Times New Roman" w:cs="Times New Roman"/>
          <w:sz w:val="24"/>
          <w:szCs w:val="24"/>
        </w:rPr>
        <w:t xml:space="preserve">, </w:t>
      </w:r>
      <w:r w:rsidR="00F14760" w:rsidRPr="00E768F2">
        <w:rPr>
          <w:rFonts w:ascii="Times New Roman" w:hAnsi="Times New Roman" w:cs="Times New Roman"/>
          <w:sz w:val="24"/>
          <w:szCs w:val="24"/>
        </w:rPr>
        <w:t>El desarrollo de programas y políticas dirigidas a fomentar su esparcimiento y descanso.</w:t>
      </w:r>
    </w:p>
    <w:p w14:paraId="393CD201" w14:textId="6930975A" w:rsidR="00C82C04" w:rsidRPr="00E768F2" w:rsidRDefault="00C61F63"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La gestión del desarrollo y el territorio parroquial conforme al CODIGO ORGANICO DE ORGANIZACIÓN TERRITORIAL; AUTONOMIA Y DESCENTRALIZACION COOTAD, está a cargo del gobierno parroquial. Respecto al presupuesto para los grupos de atención prioritaria, en el Articulo 249, de la misma COOTAD, manifiesta: “No se aprobará el presupuesto del gobierno autónomo descentralizado si en el mismo no se asigna, por lo menos, el diez por ciento (10%) de sus ingresos no tributarios para el financiamiento de la planificación y ejecución de programas sociales para la atención a grupos de atención prioritaria”. Por lo tanto los tres niveles de gobierno deben aportar al grupo de atención prioritario. El Gobierno Parroquial ha contemplado, dentro de su gestión operativa de planificación, la elaboración del proyecto para incluir en el PLAN OPERATIVO ANUAL</w:t>
      </w:r>
      <w:r w:rsidR="009A3F72" w:rsidRPr="00E768F2">
        <w:rPr>
          <w:rFonts w:ascii="Times New Roman" w:hAnsi="Times New Roman" w:cs="Times New Roman"/>
          <w:sz w:val="24"/>
          <w:szCs w:val="24"/>
        </w:rPr>
        <w:t xml:space="preserve"> DEL AÑO</w:t>
      </w:r>
      <w:r w:rsidRPr="00E768F2">
        <w:rPr>
          <w:rFonts w:ascii="Times New Roman" w:hAnsi="Times New Roman" w:cs="Times New Roman"/>
          <w:sz w:val="24"/>
          <w:szCs w:val="24"/>
        </w:rPr>
        <w:t xml:space="preserve"> 202</w:t>
      </w:r>
      <w:r w:rsidR="00262F57" w:rsidRPr="00E768F2">
        <w:rPr>
          <w:rFonts w:ascii="Times New Roman" w:hAnsi="Times New Roman" w:cs="Times New Roman"/>
          <w:sz w:val="24"/>
          <w:szCs w:val="24"/>
        </w:rPr>
        <w:t>3</w:t>
      </w:r>
      <w:r w:rsidRPr="00E768F2">
        <w:rPr>
          <w:rFonts w:ascii="Times New Roman" w:hAnsi="Times New Roman" w:cs="Times New Roman"/>
          <w:sz w:val="24"/>
          <w:szCs w:val="24"/>
        </w:rPr>
        <w:t xml:space="preserve"> CON EL PRESUPUESTO ASIGNADO PARA LOS SECTORES DE ATENCION PRIORITARIA DE LA PARROQUIA.</w:t>
      </w:r>
    </w:p>
    <w:p w14:paraId="12B95C74" w14:textId="7B6B6410" w:rsidR="00C82C04" w:rsidRPr="00E768F2" w:rsidRDefault="008F5DCF"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El sector vulnerable, </w:t>
      </w:r>
      <w:r w:rsidR="00326DCB" w:rsidRPr="00E768F2">
        <w:rPr>
          <w:rFonts w:ascii="Times New Roman" w:hAnsi="Times New Roman" w:cs="Times New Roman"/>
          <w:sz w:val="24"/>
          <w:szCs w:val="24"/>
        </w:rPr>
        <w:t xml:space="preserve">madres solteras, primera infancia, niños y adolescentes, </w:t>
      </w:r>
      <w:r w:rsidRPr="00E768F2">
        <w:rPr>
          <w:rFonts w:ascii="Times New Roman" w:hAnsi="Times New Roman" w:cs="Times New Roman"/>
          <w:sz w:val="24"/>
          <w:szCs w:val="24"/>
        </w:rPr>
        <w:t xml:space="preserve"> adultos mayores y personas con capacidades diferentes, no están siendo atendidos de acuerdo a la nueva constitución, es decir, como sectores de atención prioritaria, y por el contrario, siempre han estado y están relegados dentro de un segundo plano, por ende excluidos de la participación, la recreación y la educación, factores que les han impedido no integrarse plenamente a la sociedad.</w:t>
      </w:r>
    </w:p>
    <w:p w14:paraId="35950D18" w14:textId="42C52918" w:rsidR="008F5DCF" w:rsidRPr="00E768F2" w:rsidRDefault="008F5DCF"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El desarrollar programas de asistencia social por medio de la organización, tiene como fin en este proyecto fomentar la terapia </w:t>
      </w:r>
      <w:r w:rsidR="00326DCB" w:rsidRPr="00E768F2">
        <w:rPr>
          <w:rFonts w:ascii="Times New Roman" w:hAnsi="Times New Roman" w:cs="Times New Roman"/>
          <w:sz w:val="24"/>
          <w:szCs w:val="24"/>
        </w:rPr>
        <w:t>f</w:t>
      </w:r>
      <w:r w:rsidRPr="00E768F2">
        <w:rPr>
          <w:rFonts w:ascii="Times New Roman" w:hAnsi="Times New Roman" w:cs="Times New Roman"/>
          <w:sz w:val="24"/>
          <w:szCs w:val="24"/>
        </w:rPr>
        <w:t xml:space="preserve">ísica, la recreación, la terapia ocupacional, para los adultos mayores y personas con capacidades diferentes, así como para atender en casos especiales con visitas domiciliarias con terapia física y alimentación a aquellas personas impedidas físicamente de movilizarse. El proyecto pretende atender alrededor de </w:t>
      </w:r>
      <w:r w:rsidR="00262F57" w:rsidRPr="00E768F2">
        <w:rPr>
          <w:rFonts w:ascii="Times New Roman" w:hAnsi="Times New Roman" w:cs="Times New Roman"/>
          <w:sz w:val="24"/>
          <w:szCs w:val="24"/>
        </w:rPr>
        <w:t>8461</w:t>
      </w:r>
      <w:r w:rsidRPr="00E768F2">
        <w:rPr>
          <w:rFonts w:ascii="Times New Roman" w:hAnsi="Times New Roman" w:cs="Times New Roman"/>
          <w:sz w:val="24"/>
          <w:szCs w:val="24"/>
        </w:rPr>
        <w:t xml:space="preserve"> personas a nivel parroquial.</w:t>
      </w:r>
    </w:p>
    <w:p w14:paraId="7C1FD832" w14:textId="77777777" w:rsidR="008F5DCF" w:rsidRPr="00E768F2" w:rsidRDefault="008F5DCF" w:rsidP="00C82C04">
      <w:pPr>
        <w:ind w:left="360"/>
        <w:jc w:val="both"/>
        <w:rPr>
          <w:rFonts w:ascii="Times New Roman" w:hAnsi="Times New Roman" w:cs="Times New Roman"/>
          <w:sz w:val="24"/>
          <w:szCs w:val="24"/>
        </w:rPr>
      </w:pPr>
    </w:p>
    <w:p w14:paraId="3B0BC782" w14:textId="77777777" w:rsidR="008B75DA" w:rsidRPr="00E768F2" w:rsidRDefault="008B75DA" w:rsidP="00C82C04">
      <w:pPr>
        <w:pStyle w:val="Prrafodelista"/>
        <w:numPr>
          <w:ilvl w:val="1"/>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Línea base del proyecto</w:t>
      </w:r>
    </w:p>
    <w:p w14:paraId="4DF19AD2" w14:textId="783B3736" w:rsidR="008B75DA" w:rsidRPr="00E768F2" w:rsidRDefault="008B75DA"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Con la ayuda de las fuentes del INEC CPV 2010 y Ministerio coordinador de desarrollo, y PDOT 20</w:t>
      </w:r>
      <w:r w:rsidR="004C5F97" w:rsidRPr="00E768F2">
        <w:rPr>
          <w:rFonts w:ascii="Times New Roman" w:hAnsi="Times New Roman" w:cs="Times New Roman"/>
          <w:sz w:val="24"/>
          <w:szCs w:val="24"/>
        </w:rPr>
        <w:t>20</w:t>
      </w:r>
      <w:r w:rsidRPr="00E768F2">
        <w:rPr>
          <w:rFonts w:ascii="Times New Roman" w:hAnsi="Times New Roman" w:cs="Times New Roman"/>
          <w:sz w:val="24"/>
          <w:szCs w:val="24"/>
        </w:rPr>
        <w:t>, se ha logrado identificar por grupos los sectores vulnerables, de acuerdo a:</w:t>
      </w:r>
    </w:p>
    <w:tbl>
      <w:tblPr>
        <w:tblStyle w:val="Tablaconcuadrcula"/>
        <w:tblW w:w="0" w:type="auto"/>
        <w:tblInd w:w="360" w:type="dxa"/>
        <w:tblLook w:val="04A0" w:firstRow="1" w:lastRow="0" w:firstColumn="1" w:lastColumn="0" w:noHBand="0" w:noVBand="1"/>
      </w:tblPr>
      <w:tblGrid>
        <w:gridCol w:w="2329"/>
        <w:gridCol w:w="3048"/>
        <w:gridCol w:w="2757"/>
      </w:tblGrid>
      <w:tr w:rsidR="008B75DA" w:rsidRPr="00E768F2" w14:paraId="4831555E" w14:textId="77777777" w:rsidTr="008B75DA">
        <w:tc>
          <w:tcPr>
            <w:tcW w:w="2329" w:type="dxa"/>
          </w:tcPr>
          <w:p w14:paraId="0625D2E1" w14:textId="77777777" w:rsidR="008B75DA" w:rsidRPr="00E768F2" w:rsidRDefault="008B75DA" w:rsidP="00C82C04">
            <w:pPr>
              <w:jc w:val="both"/>
              <w:rPr>
                <w:rFonts w:ascii="Times New Roman" w:hAnsi="Times New Roman" w:cs="Times New Roman"/>
                <w:b/>
                <w:bCs/>
                <w:sz w:val="24"/>
                <w:szCs w:val="24"/>
              </w:rPr>
            </w:pPr>
            <w:r w:rsidRPr="00E768F2">
              <w:rPr>
                <w:rFonts w:ascii="Times New Roman" w:hAnsi="Times New Roman" w:cs="Times New Roman"/>
                <w:b/>
                <w:bCs/>
                <w:sz w:val="24"/>
                <w:szCs w:val="24"/>
              </w:rPr>
              <w:t>SECTOR:</w:t>
            </w:r>
          </w:p>
        </w:tc>
        <w:tc>
          <w:tcPr>
            <w:tcW w:w="3048" w:type="dxa"/>
          </w:tcPr>
          <w:p w14:paraId="7417B5BC" w14:textId="3D615D5C" w:rsidR="008B75DA" w:rsidRPr="00E768F2" w:rsidRDefault="009B770A" w:rsidP="00C82C04">
            <w:pPr>
              <w:jc w:val="both"/>
              <w:rPr>
                <w:rFonts w:ascii="Times New Roman" w:hAnsi="Times New Roman" w:cs="Times New Roman"/>
                <w:b/>
                <w:bCs/>
                <w:sz w:val="24"/>
                <w:szCs w:val="24"/>
              </w:rPr>
            </w:pPr>
            <w:r w:rsidRPr="00E768F2">
              <w:rPr>
                <w:rFonts w:ascii="Times New Roman" w:hAnsi="Times New Roman" w:cs="Times New Roman"/>
                <w:b/>
                <w:bCs/>
                <w:sz w:val="24"/>
                <w:szCs w:val="24"/>
              </w:rPr>
              <w:t>Grupo de Atención</w:t>
            </w:r>
            <w:r w:rsidR="008B75DA" w:rsidRPr="00E768F2">
              <w:rPr>
                <w:rFonts w:ascii="Times New Roman" w:hAnsi="Times New Roman" w:cs="Times New Roman"/>
                <w:b/>
                <w:bCs/>
                <w:sz w:val="24"/>
                <w:szCs w:val="24"/>
              </w:rPr>
              <w:t>:</w:t>
            </w:r>
          </w:p>
        </w:tc>
        <w:tc>
          <w:tcPr>
            <w:tcW w:w="2757" w:type="dxa"/>
          </w:tcPr>
          <w:p w14:paraId="4CA3EFBF" w14:textId="77777777" w:rsidR="008B75DA" w:rsidRPr="00E768F2" w:rsidRDefault="008B75DA" w:rsidP="00C82C04">
            <w:pPr>
              <w:jc w:val="both"/>
              <w:rPr>
                <w:rFonts w:ascii="Times New Roman" w:hAnsi="Times New Roman" w:cs="Times New Roman"/>
                <w:b/>
                <w:bCs/>
                <w:sz w:val="24"/>
                <w:szCs w:val="24"/>
              </w:rPr>
            </w:pPr>
            <w:r w:rsidRPr="00E768F2">
              <w:rPr>
                <w:rFonts w:ascii="Times New Roman" w:hAnsi="Times New Roman" w:cs="Times New Roman"/>
                <w:b/>
                <w:bCs/>
                <w:sz w:val="24"/>
                <w:szCs w:val="24"/>
              </w:rPr>
              <w:t>INDICADORES:</w:t>
            </w:r>
          </w:p>
        </w:tc>
      </w:tr>
      <w:tr w:rsidR="008B75DA" w:rsidRPr="00E768F2" w14:paraId="7D2AF7A7" w14:textId="77777777" w:rsidTr="008B75DA">
        <w:tc>
          <w:tcPr>
            <w:tcW w:w="2329" w:type="dxa"/>
          </w:tcPr>
          <w:p w14:paraId="27A4CEF7" w14:textId="77777777" w:rsidR="008B75DA" w:rsidRPr="00E768F2" w:rsidRDefault="008B75DA" w:rsidP="00C82C04">
            <w:pPr>
              <w:jc w:val="both"/>
              <w:rPr>
                <w:rFonts w:ascii="Times New Roman" w:hAnsi="Times New Roman" w:cs="Times New Roman"/>
                <w:sz w:val="24"/>
                <w:szCs w:val="24"/>
              </w:rPr>
            </w:pPr>
            <w:r w:rsidRPr="00E768F2">
              <w:rPr>
                <w:rFonts w:ascii="Times New Roman" w:hAnsi="Times New Roman" w:cs="Times New Roman"/>
                <w:sz w:val="24"/>
                <w:szCs w:val="24"/>
              </w:rPr>
              <w:t>GAD PARROQUIAL</w:t>
            </w:r>
          </w:p>
        </w:tc>
        <w:tc>
          <w:tcPr>
            <w:tcW w:w="3048" w:type="dxa"/>
          </w:tcPr>
          <w:p w14:paraId="60DD4178" w14:textId="2188A2B6" w:rsidR="008B75DA" w:rsidRPr="00E768F2" w:rsidRDefault="00262F57" w:rsidP="00C82C04">
            <w:pPr>
              <w:jc w:val="both"/>
              <w:rPr>
                <w:rFonts w:ascii="Times New Roman" w:hAnsi="Times New Roman" w:cs="Times New Roman"/>
                <w:sz w:val="24"/>
                <w:szCs w:val="24"/>
              </w:rPr>
            </w:pPr>
            <w:r w:rsidRPr="00E768F2">
              <w:rPr>
                <w:rFonts w:ascii="Times New Roman" w:hAnsi="Times New Roman" w:cs="Times New Roman"/>
                <w:sz w:val="24"/>
                <w:szCs w:val="24"/>
              </w:rPr>
              <w:t>niños/as menor de un año</w:t>
            </w:r>
            <w:r w:rsidR="008B75DA" w:rsidRPr="00E768F2">
              <w:rPr>
                <w:rFonts w:ascii="Times New Roman" w:hAnsi="Times New Roman" w:cs="Times New Roman"/>
                <w:sz w:val="24"/>
                <w:szCs w:val="24"/>
              </w:rPr>
              <w:t>.</w:t>
            </w:r>
          </w:p>
          <w:p w14:paraId="45E7368A" w14:textId="52817220" w:rsidR="004E5F6B" w:rsidRPr="00E768F2" w:rsidRDefault="004E5F6B" w:rsidP="00C82C04">
            <w:pPr>
              <w:jc w:val="both"/>
              <w:rPr>
                <w:rFonts w:ascii="Times New Roman" w:hAnsi="Times New Roman" w:cs="Times New Roman"/>
                <w:sz w:val="24"/>
                <w:szCs w:val="24"/>
              </w:rPr>
            </w:pPr>
          </w:p>
          <w:p w14:paraId="4B040DD1" w14:textId="77777777" w:rsidR="00262F57" w:rsidRPr="00E768F2" w:rsidRDefault="00262F57" w:rsidP="00C82C04">
            <w:pPr>
              <w:jc w:val="both"/>
              <w:rPr>
                <w:rFonts w:ascii="Times New Roman" w:hAnsi="Times New Roman" w:cs="Times New Roman"/>
                <w:sz w:val="24"/>
                <w:szCs w:val="24"/>
              </w:rPr>
            </w:pPr>
          </w:p>
          <w:p w14:paraId="23258338" w14:textId="7B0FCDE9" w:rsidR="008B75DA" w:rsidRPr="00E768F2" w:rsidRDefault="00262F57" w:rsidP="00C82C04">
            <w:pPr>
              <w:jc w:val="both"/>
              <w:rPr>
                <w:rFonts w:ascii="Times New Roman" w:hAnsi="Times New Roman" w:cs="Times New Roman"/>
                <w:sz w:val="24"/>
                <w:szCs w:val="24"/>
              </w:rPr>
            </w:pPr>
            <w:r w:rsidRPr="00E768F2">
              <w:rPr>
                <w:rFonts w:ascii="Times New Roman" w:hAnsi="Times New Roman" w:cs="Times New Roman"/>
                <w:sz w:val="24"/>
                <w:szCs w:val="24"/>
              </w:rPr>
              <w:t>primera infancia</w:t>
            </w:r>
            <w:r w:rsidR="008B75DA" w:rsidRPr="00E768F2">
              <w:rPr>
                <w:rFonts w:ascii="Times New Roman" w:hAnsi="Times New Roman" w:cs="Times New Roman"/>
                <w:sz w:val="24"/>
                <w:szCs w:val="24"/>
              </w:rPr>
              <w:t>.</w:t>
            </w:r>
          </w:p>
          <w:p w14:paraId="4F057C4F" w14:textId="77777777" w:rsidR="004E5F6B" w:rsidRPr="00E768F2" w:rsidRDefault="004E5F6B" w:rsidP="00C82C04">
            <w:pPr>
              <w:jc w:val="both"/>
              <w:rPr>
                <w:rFonts w:ascii="Times New Roman" w:hAnsi="Times New Roman" w:cs="Times New Roman"/>
                <w:sz w:val="24"/>
                <w:szCs w:val="24"/>
              </w:rPr>
            </w:pPr>
          </w:p>
          <w:p w14:paraId="68F880DF" w14:textId="5565A9C1" w:rsidR="008B75DA" w:rsidRPr="00E768F2" w:rsidRDefault="00262F57" w:rsidP="00C82C04">
            <w:pPr>
              <w:jc w:val="both"/>
              <w:rPr>
                <w:rFonts w:ascii="Times New Roman" w:hAnsi="Times New Roman" w:cs="Times New Roman"/>
                <w:sz w:val="24"/>
                <w:szCs w:val="24"/>
              </w:rPr>
            </w:pPr>
            <w:r w:rsidRPr="00E768F2">
              <w:rPr>
                <w:rFonts w:ascii="Times New Roman" w:hAnsi="Times New Roman" w:cs="Times New Roman"/>
                <w:sz w:val="24"/>
                <w:szCs w:val="24"/>
              </w:rPr>
              <w:t>niños/as de 5 a 9 años</w:t>
            </w:r>
          </w:p>
          <w:p w14:paraId="5D77CCB8" w14:textId="77777777" w:rsidR="00DC416D" w:rsidRPr="00E768F2" w:rsidRDefault="00DC416D" w:rsidP="00C82C04">
            <w:pPr>
              <w:jc w:val="both"/>
              <w:rPr>
                <w:rFonts w:ascii="Times New Roman" w:hAnsi="Times New Roman" w:cs="Times New Roman"/>
                <w:sz w:val="24"/>
                <w:szCs w:val="24"/>
              </w:rPr>
            </w:pPr>
          </w:p>
          <w:p w14:paraId="015E5531" w14:textId="77777777" w:rsidR="00DC416D" w:rsidRPr="00E768F2" w:rsidRDefault="00DC416D" w:rsidP="00C82C04">
            <w:pPr>
              <w:jc w:val="both"/>
              <w:rPr>
                <w:rFonts w:ascii="Times New Roman" w:hAnsi="Times New Roman" w:cs="Times New Roman"/>
                <w:sz w:val="24"/>
                <w:szCs w:val="24"/>
              </w:rPr>
            </w:pPr>
          </w:p>
          <w:p w14:paraId="151DDA2C" w14:textId="0B85EBFB" w:rsidR="00262F57" w:rsidRPr="00E768F2" w:rsidRDefault="00262F57" w:rsidP="00C82C04">
            <w:pPr>
              <w:jc w:val="both"/>
              <w:rPr>
                <w:rFonts w:ascii="Times New Roman" w:hAnsi="Times New Roman" w:cs="Times New Roman"/>
                <w:sz w:val="24"/>
                <w:szCs w:val="24"/>
              </w:rPr>
            </w:pPr>
            <w:r w:rsidRPr="00E768F2">
              <w:rPr>
                <w:rFonts w:ascii="Times New Roman" w:hAnsi="Times New Roman" w:cs="Times New Roman"/>
                <w:sz w:val="24"/>
                <w:szCs w:val="24"/>
              </w:rPr>
              <w:t xml:space="preserve">niños/as de </w:t>
            </w:r>
            <w:r w:rsidR="00DC416D" w:rsidRPr="00E768F2">
              <w:rPr>
                <w:rFonts w:ascii="Times New Roman" w:hAnsi="Times New Roman" w:cs="Times New Roman"/>
                <w:sz w:val="24"/>
                <w:szCs w:val="24"/>
              </w:rPr>
              <w:t>10</w:t>
            </w:r>
            <w:r w:rsidRPr="00E768F2">
              <w:rPr>
                <w:rFonts w:ascii="Times New Roman" w:hAnsi="Times New Roman" w:cs="Times New Roman"/>
                <w:sz w:val="24"/>
                <w:szCs w:val="24"/>
              </w:rPr>
              <w:t xml:space="preserve"> a </w:t>
            </w:r>
            <w:r w:rsidR="00DC416D" w:rsidRPr="00E768F2">
              <w:rPr>
                <w:rFonts w:ascii="Times New Roman" w:hAnsi="Times New Roman" w:cs="Times New Roman"/>
                <w:sz w:val="24"/>
                <w:szCs w:val="24"/>
              </w:rPr>
              <w:t>14</w:t>
            </w:r>
            <w:r w:rsidRPr="00E768F2">
              <w:rPr>
                <w:rFonts w:ascii="Times New Roman" w:hAnsi="Times New Roman" w:cs="Times New Roman"/>
                <w:sz w:val="24"/>
                <w:szCs w:val="24"/>
              </w:rPr>
              <w:t xml:space="preserve"> años</w:t>
            </w:r>
          </w:p>
          <w:p w14:paraId="35B95392" w14:textId="77777777" w:rsidR="00DC416D" w:rsidRPr="00E768F2" w:rsidRDefault="00DC416D" w:rsidP="00262F57">
            <w:pPr>
              <w:jc w:val="both"/>
              <w:rPr>
                <w:rFonts w:ascii="Times New Roman" w:hAnsi="Times New Roman" w:cs="Times New Roman"/>
                <w:sz w:val="24"/>
                <w:szCs w:val="24"/>
              </w:rPr>
            </w:pPr>
          </w:p>
          <w:p w14:paraId="09195A01" w14:textId="77777777" w:rsidR="00DC416D" w:rsidRPr="00E768F2" w:rsidRDefault="00DC416D" w:rsidP="00262F57">
            <w:pPr>
              <w:jc w:val="both"/>
              <w:rPr>
                <w:rFonts w:ascii="Times New Roman" w:hAnsi="Times New Roman" w:cs="Times New Roman"/>
                <w:sz w:val="24"/>
                <w:szCs w:val="24"/>
              </w:rPr>
            </w:pPr>
          </w:p>
          <w:p w14:paraId="7967056D" w14:textId="5C3BE830" w:rsidR="00262F57" w:rsidRPr="00E768F2" w:rsidRDefault="00262F57" w:rsidP="00262F57">
            <w:pPr>
              <w:jc w:val="both"/>
              <w:rPr>
                <w:rFonts w:ascii="Times New Roman" w:hAnsi="Times New Roman" w:cs="Times New Roman"/>
                <w:sz w:val="24"/>
                <w:szCs w:val="24"/>
              </w:rPr>
            </w:pPr>
            <w:r w:rsidRPr="00E768F2">
              <w:rPr>
                <w:rFonts w:ascii="Times New Roman" w:hAnsi="Times New Roman" w:cs="Times New Roman"/>
                <w:sz w:val="24"/>
                <w:szCs w:val="24"/>
              </w:rPr>
              <w:t>Atención adultos mayores</w:t>
            </w:r>
          </w:p>
          <w:p w14:paraId="1D25008A" w14:textId="00481A24" w:rsidR="00262F57" w:rsidRPr="00E768F2" w:rsidRDefault="00262F57" w:rsidP="00C82C04">
            <w:pPr>
              <w:jc w:val="both"/>
              <w:rPr>
                <w:rFonts w:ascii="Times New Roman" w:hAnsi="Times New Roman" w:cs="Times New Roman"/>
                <w:sz w:val="24"/>
                <w:szCs w:val="24"/>
              </w:rPr>
            </w:pPr>
          </w:p>
        </w:tc>
        <w:tc>
          <w:tcPr>
            <w:tcW w:w="2757" w:type="dxa"/>
          </w:tcPr>
          <w:p w14:paraId="1E479295" w14:textId="0CA2DFD0" w:rsidR="00262F57" w:rsidRPr="00E768F2" w:rsidRDefault="00262F57" w:rsidP="00262F57">
            <w:pPr>
              <w:jc w:val="both"/>
              <w:rPr>
                <w:rFonts w:ascii="Times New Roman" w:hAnsi="Times New Roman" w:cs="Times New Roman"/>
                <w:sz w:val="24"/>
                <w:szCs w:val="24"/>
              </w:rPr>
            </w:pPr>
            <w:r w:rsidRPr="00E768F2">
              <w:rPr>
                <w:rFonts w:ascii="Times New Roman" w:hAnsi="Times New Roman" w:cs="Times New Roman"/>
                <w:sz w:val="24"/>
                <w:szCs w:val="24"/>
              </w:rPr>
              <w:t>4,94 %</w:t>
            </w:r>
            <w:r w:rsidRPr="00E768F2">
              <w:rPr>
                <w:rFonts w:ascii="Times New Roman" w:hAnsi="Times New Roman" w:cs="Times New Roman"/>
                <w:sz w:val="24"/>
                <w:szCs w:val="24"/>
              </w:rPr>
              <w:t>niños/as menor de un año.</w:t>
            </w:r>
          </w:p>
          <w:p w14:paraId="3ACF1BF2" w14:textId="77777777" w:rsidR="00262F57" w:rsidRPr="00E768F2" w:rsidRDefault="00262F57" w:rsidP="00262F57">
            <w:pPr>
              <w:jc w:val="both"/>
              <w:rPr>
                <w:rFonts w:ascii="Times New Roman" w:hAnsi="Times New Roman" w:cs="Times New Roman"/>
                <w:sz w:val="24"/>
                <w:szCs w:val="24"/>
              </w:rPr>
            </w:pPr>
          </w:p>
          <w:p w14:paraId="366FE722" w14:textId="39AC079A" w:rsidR="00262F57" w:rsidRPr="00E768F2" w:rsidRDefault="00262F57" w:rsidP="00262F57">
            <w:pPr>
              <w:jc w:val="both"/>
              <w:rPr>
                <w:rFonts w:ascii="Times New Roman" w:hAnsi="Times New Roman" w:cs="Times New Roman"/>
                <w:sz w:val="24"/>
                <w:szCs w:val="24"/>
              </w:rPr>
            </w:pPr>
            <w:r w:rsidRPr="00E768F2">
              <w:rPr>
                <w:rFonts w:ascii="Times New Roman" w:hAnsi="Times New Roman" w:cs="Times New Roman"/>
                <w:sz w:val="24"/>
                <w:szCs w:val="24"/>
              </w:rPr>
              <w:t>2</w:t>
            </w:r>
            <w:r w:rsidRPr="00E768F2">
              <w:rPr>
                <w:rFonts w:ascii="Times New Roman" w:hAnsi="Times New Roman" w:cs="Times New Roman"/>
                <w:sz w:val="24"/>
                <w:szCs w:val="24"/>
              </w:rPr>
              <w:t xml:space="preserve">3,11% </w:t>
            </w:r>
            <w:r w:rsidRPr="00E768F2">
              <w:rPr>
                <w:rFonts w:ascii="Times New Roman" w:hAnsi="Times New Roman" w:cs="Times New Roman"/>
                <w:sz w:val="24"/>
                <w:szCs w:val="24"/>
              </w:rPr>
              <w:t xml:space="preserve"> primera infancia.</w:t>
            </w:r>
          </w:p>
          <w:p w14:paraId="7E02E37B" w14:textId="77777777" w:rsidR="00262F57" w:rsidRPr="00E768F2" w:rsidRDefault="00262F57" w:rsidP="00262F57">
            <w:pPr>
              <w:jc w:val="both"/>
              <w:rPr>
                <w:rFonts w:ascii="Times New Roman" w:hAnsi="Times New Roman" w:cs="Times New Roman"/>
                <w:sz w:val="24"/>
                <w:szCs w:val="24"/>
              </w:rPr>
            </w:pPr>
          </w:p>
          <w:p w14:paraId="0F0B2451" w14:textId="7D59CAB4" w:rsidR="00262F57" w:rsidRPr="00E768F2" w:rsidRDefault="00262F57" w:rsidP="00262F57">
            <w:pPr>
              <w:jc w:val="both"/>
              <w:rPr>
                <w:rFonts w:ascii="Times New Roman" w:hAnsi="Times New Roman" w:cs="Times New Roman"/>
                <w:sz w:val="24"/>
                <w:szCs w:val="24"/>
              </w:rPr>
            </w:pPr>
            <w:r w:rsidRPr="00E768F2">
              <w:rPr>
                <w:rFonts w:ascii="Times New Roman" w:hAnsi="Times New Roman" w:cs="Times New Roman"/>
                <w:sz w:val="24"/>
                <w:szCs w:val="24"/>
              </w:rPr>
              <w:t xml:space="preserve">30,56% </w:t>
            </w:r>
            <w:r w:rsidRPr="00E768F2">
              <w:rPr>
                <w:rFonts w:ascii="Times New Roman" w:hAnsi="Times New Roman" w:cs="Times New Roman"/>
                <w:sz w:val="24"/>
                <w:szCs w:val="24"/>
              </w:rPr>
              <w:t xml:space="preserve"> niños/as de 5 a 9 años</w:t>
            </w:r>
          </w:p>
          <w:p w14:paraId="78C2688D" w14:textId="5531F184" w:rsidR="00DC416D" w:rsidRPr="00E768F2" w:rsidRDefault="00DC416D" w:rsidP="00262F57">
            <w:pPr>
              <w:jc w:val="both"/>
              <w:rPr>
                <w:rFonts w:ascii="Times New Roman" w:hAnsi="Times New Roman" w:cs="Times New Roman"/>
                <w:sz w:val="24"/>
                <w:szCs w:val="24"/>
              </w:rPr>
            </w:pPr>
          </w:p>
          <w:p w14:paraId="780B3E60" w14:textId="760B3287" w:rsidR="00DC416D" w:rsidRPr="00E768F2" w:rsidRDefault="00DC416D" w:rsidP="00262F57">
            <w:pPr>
              <w:jc w:val="both"/>
              <w:rPr>
                <w:rFonts w:ascii="Times New Roman" w:hAnsi="Times New Roman" w:cs="Times New Roman"/>
                <w:sz w:val="24"/>
                <w:szCs w:val="24"/>
              </w:rPr>
            </w:pPr>
            <w:r w:rsidRPr="00E768F2">
              <w:rPr>
                <w:rFonts w:ascii="Times New Roman" w:hAnsi="Times New Roman" w:cs="Times New Roman"/>
                <w:sz w:val="24"/>
                <w:szCs w:val="24"/>
              </w:rPr>
              <w:t xml:space="preserve">28,67 </w:t>
            </w:r>
            <w:r w:rsidRPr="00E768F2">
              <w:rPr>
                <w:rFonts w:ascii="Times New Roman" w:hAnsi="Times New Roman" w:cs="Times New Roman"/>
                <w:sz w:val="24"/>
                <w:szCs w:val="24"/>
              </w:rPr>
              <w:t>niños/as de 10 a 14 años</w:t>
            </w:r>
          </w:p>
          <w:p w14:paraId="2E4BA77C" w14:textId="77777777" w:rsidR="00DC416D" w:rsidRPr="00E768F2" w:rsidRDefault="00DC416D" w:rsidP="00262F57">
            <w:pPr>
              <w:jc w:val="both"/>
              <w:rPr>
                <w:rFonts w:ascii="Times New Roman" w:hAnsi="Times New Roman" w:cs="Times New Roman"/>
                <w:sz w:val="24"/>
                <w:szCs w:val="24"/>
              </w:rPr>
            </w:pPr>
          </w:p>
          <w:p w14:paraId="2494D7E3" w14:textId="3076A414" w:rsidR="008B75DA" w:rsidRPr="00E768F2" w:rsidRDefault="00262F57" w:rsidP="00262F57">
            <w:pPr>
              <w:jc w:val="both"/>
              <w:rPr>
                <w:rFonts w:ascii="Times New Roman" w:hAnsi="Times New Roman" w:cs="Times New Roman"/>
                <w:sz w:val="24"/>
                <w:szCs w:val="24"/>
              </w:rPr>
            </w:pPr>
            <w:r w:rsidRPr="00E768F2">
              <w:rPr>
                <w:rFonts w:ascii="Times New Roman" w:hAnsi="Times New Roman" w:cs="Times New Roman"/>
                <w:sz w:val="24"/>
                <w:szCs w:val="24"/>
              </w:rPr>
              <w:t>12,72</w:t>
            </w:r>
            <w:r w:rsidRPr="00E768F2">
              <w:rPr>
                <w:rFonts w:ascii="Times New Roman" w:hAnsi="Times New Roman" w:cs="Times New Roman"/>
                <w:sz w:val="24"/>
                <w:szCs w:val="24"/>
              </w:rPr>
              <w:t xml:space="preserve"> Atención adultos mayores</w:t>
            </w:r>
          </w:p>
        </w:tc>
      </w:tr>
    </w:tbl>
    <w:p w14:paraId="16129D8F" w14:textId="77777777" w:rsidR="00C61F63" w:rsidRPr="00E768F2" w:rsidRDefault="00C61F63" w:rsidP="00C82C04">
      <w:pPr>
        <w:pStyle w:val="NormalWeb"/>
        <w:shd w:val="clear" w:color="auto" w:fill="FFFFFF"/>
        <w:spacing w:before="0" w:beforeAutospacing="0" w:after="0" w:afterAutospacing="0"/>
        <w:ind w:left="300" w:right="300"/>
        <w:jc w:val="both"/>
        <w:rPr>
          <w:rStyle w:val="Textoennegrita"/>
        </w:rPr>
      </w:pPr>
    </w:p>
    <w:p w14:paraId="3BE8242D" w14:textId="7FBD069C" w:rsidR="009B770A" w:rsidRPr="00E768F2" w:rsidRDefault="009B770A" w:rsidP="00C82C04">
      <w:pPr>
        <w:pStyle w:val="NormalWeb"/>
        <w:shd w:val="clear" w:color="auto" w:fill="FFFFFF"/>
        <w:spacing w:before="0" w:beforeAutospacing="0" w:after="0" w:afterAutospacing="0"/>
        <w:ind w:left="300" w:right="300"/>
        <w:jc w:val="both"/>
        <w:rPr>
          <w:rStyle w:val="Textoennegrita"/>
          <w:shd w:val="clear" w:color="auto" w:fill="FFFFFF"/>
        </w:rPr>
      </w:pPr>
    </w:p>
    <w:p w14:paraId="11B39AA4" w14:textId="324044BE" w:rsidR="005A3932" w:rsidRPr="00E768F2" w:rsidRDefault="005A3932" w:rsidP="00C82C04">
      <w:pPr>
        <w:pStyle w:val="NormalWeb"/>
        <w:shd w:val="clear" w:color="auto" w:fill="FFFFFF"/>
        <w:spacing w:before="0" w:beforeAutospacing="0" w:after="0" w:afterAutospacing="0"/>
        <w:ind w:left="300" w:right="300"/>
        <w:jc w:val="both"/>
        <w:rPr>
          <w:rStyle w:val="Textoennegrita"/>
          <w:shd w:val="clear" w:color="auto" w:fill="FFFFFF"/>
        </w:rPr>
      </w:pPr>
    </w:p>
    <w:p w14:paraId="669A0B95" w14:textId="77777777" w:rsidR="005A3932" w:rsidRPr="00E768F2" w:rsidRDefault="005A3932" w:rsidP="00C82C04">
      <w:pPr>
        <w:pStyle w:val="NormalWeb"/>
        <w:shd w:val="clear" w:color="auto" w:fill="FFFFFF"/>
        <w:spacing w:before="0" w:beforeAutospacing="0" w:after="0" w:afterAutospacing="0"/>
        <w:ind w:left="300" w:right="300"/>
        <w:jc w:val="both"/>
        <w:rPr>
          <w:rStyle w:val="Textoennegrita"/>
          <w:shd w:val="clear" w:color="auto" w:fill="FFFFFF"/>
        </w:rPr>
      </w:pPr>
    </w:p>
    <w:p w14:paraId="55AD820C" w14:textId="77777777" w:rsidR="009B770A" w:rsidRPr="00E768F2" w:rsidRDefault="009B770A" w:rsidP="00C82C04">
      <w:pPr>
        <w:pStyle w:val="Prrafodelista"/>
        <w:numPr>
          <w:ilvl w:val="0"/>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ESTRUCTURA DE LA POBLACION PARROQUIAL</w:t>
      </w:r>
    </w:p>
    <w:p w14:paraId="7C62F7DF" w14:textId="77777777" w:rsidR="009B770A" w:rsidRPr="00E768F2" w:rsidRDefault="009B770A" w:rsidP="00C82C04">
      <w:pPr>
        <w:spacing w:after="0"/>
        <w:ind w:left="360"/>
        <w:jc w:val="both"/>
        <w:rPr>
          <w:rFonts w:ascii="Times New Roman" w:hAnsi="Times New Roman" w:cs="Times New Roman"/>
          <w:b/>
          <w:bCs/>
          <w:sz w:val="24"/>
          <w:szCs w:val="24"/>
        </w:rPr>
      </w:pPr>
    </w:p>
    <w:p w14:paraId="7BCC2D54" w14:textId="77777777" w:rsidR="009B770A" w:rsidRPr="00E768F2" w:rsidRDefault="009B770A" w:rsidP="00C82C04">
      <w:pPr>
        <w:pStyle w:val="Prrafodelista"/>
        <w:numPr>
          <w:ilvl w:val="1"/>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Análisis de genero para conocer la vulnerabilidad diferencial entre hombres y mujeres</w:t>
      </w:r>
    </w:p>
    <w:p w14:paraId="27820ACD" w14:textId="77777777" w:rsidR="00DC416D" w:rsidRPr="00E768F2" w:rsidRDefault="00DC416D" w:rsidP="00DC416D">
      <w:pPr>
        <w:pStyle w:val="NormalWeb"/>
        <w:shd w:val="clear" w:color="auto" w:fill="FFFFFF"/>
        <w:spacing w:before="0" w:beforeAutospacing="0" w:after="0" w:afterAutospacing="0"/>
        <w:ind w:left="720" w:right="300"/>
        <w:jc w:val="both"/>
        <w:rPr>
          <w:rFonts w:eastAsiaTheme="minorHAnsi"/>
          <w:color w:val="000000"/>
          <w:lang w:eastAsia="en-US"/>
        </w:rPr>
      </w:pPr>
    </w:p>
    <w:p w14:paraId="58BBBD04" w14:textId="5EEC3A36" w:rsidR="00DC416D" w:rsidRPr="00E768F2" w:rsidRDefault="00DC416D" w:rsidP="00DC416D">
      <w:pPr>
        <w:pStyle w:val="NormalWeb"/>
        <w:shd w:val="clear" w:color="auto" w:fill="FFFFFF"/>
        <w:spacing w:before="0" w:beforeAutospacing="0" w:after="0" w:afterAutospacing="0"/>
        <w:ind w:left="360" w:right="300"/>
        <w:jc w:val="both"/>
      </w:pPr>
      <w:r w:rsidRPr="00E768F2">
        <w:rPr>
          <w:rFonts w:eastAsiaTheme="minorHAnsi"/>
          <w:color w:val="000000"/>
          <w:lang w:eastAsia="en-US"/>
        </w:rPr>
        <w:t>De acuerdo Censo Nacional de Población y Vivienda realizada en el año 2010, se población es de 19.924; de ellos 10.314 son hombres y 9.610 son mujeres</w:t>
      </w:r>
    </w:p>
    <w:p w14:paraId="4995575F" w14:textId="65368925" w:rsidR="009B770A" w:rsidRPr="00E768F2" w:rsidRDefault="009B770A" w:rsidP="00C82C04">
      <w:pPr>
        <w:ind w:left="360"/>
        <w:jc w:val="both"/>
        <w:rPr>
          <w:rFonts w:ascii="Times New Roman" w:hAnsi="Times New Roman" w:cs="Times New Roman"/>
          <w:sz w:val="24"/>
          <w:szCs w:val="24"/>
        </w:rPr>
      </w:pPr>
    </w:p>
    <w:p w14:paraId="4385347D" w14:textId="77777777" w:rsidR="009B770A" w:rsidRPr="00E768F2" w:rsidRDefault="009B770A" w:rsidP="00C82C04">
      <w:pPr>
        <w:pStyle w:val="Prrafodelista"/>
        <w:numPr>
          <w:ilvl w:val="1"/>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Análisis de estructura de la población</w:t>
      </w:r>
    </w:p>
    <w:p w14:paraId="683B6996" w14:textId="7F76CEAA" w:rsidR="009B770A" w:rsidRPr="00E768F2" w:rsidRDefault="009B770A"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Conforme a la estructura de la población, por sexo y por edad, el mayor grupo de población se registra entre los </w:t>
      </w:r>
      <w:r w:rsidR="00DC416D" w:rsidRPr="00E768F2">
        <w:rPr>
          <w:rFonts w:ascii="Times New Roman" w:hAnsi="Times New Roman" w:cs="Times New Roman"/>
          <w:sz w:val="24"/>
          <w:szCs w:val="24"/>
        </w:rPr>
        <w:t xml:space="preserve">1 año a los 24 años </w:t>
      </w:r>
      <w:r w:rsidRPr="00E768F2">
        <w:rPr>
          <w:rFonts w:ascii="Times New Roman" w:hAnsi="Times New Roman" w:cs="Times New Roman"/>
          <w:sz w:val="24"/>
          <w:szCs w:val="24"/>
        </w:rPr>
        <w:t xml:space="preserve">con </w:t>
      </w:r>
      <w:r w:rsidR="00E936BC" w:rsidRPr="00E768F2">
        <w:rPr>
          <w:rFonts w:ascii="Times New Roman" w:hAnsi="Times New Roman" w:cs="Times New Roman"/>
          <w:sz w:val="24"/>
          <w:szCs w:val="24"/>
        </w:rPr>
        <w:t>10650</w:t>
      </w:r>
      <w:r w:rsidRPr="00E768F2">
        <w:rPr>
          <w:rFonts w:ascii="Times New Roman" w:hAnsi="Times New Roman" w:cs="Times New Roman"/>
          <w:sz w:val="24"/>
          <w:szCs w:val="24"/>
        </w:rPr>
        <w:t xml:space="preserve"> habitantes. </w:t>
      </w:r>
    </w:p>
    <w:p w14:paraId="216C812E" w14:textId="5976DEB8" w:rsidR="009B770A" w:rsidRPr="00E768F2" w:rsidRDefault="009B770A" w:rsidP="00C82C04">
      <w:pPr>
        <w:pStyle w:val="NormalWeb"/>
        <w:shd w:val="clear" w:color="auto" w:fill="FFFFFF"/>
        <w:spacing w:before="0" w:beforeAutospacing="0" w:after="0" w:afterAutospacing="0"/>
        <w:ind w:left="300" w:right="300"/>
        <w:jc w:val="both"/>
        <w:rPr>
          <w:rStyle w:val="Textoennegrita"/>
          <w:shd w:val="clear" w:color="auto" w:fill="FFFFFF"/>
        </w:rPr>
      </w:pPr>
    </w:p>
    <w:p w14:paraId="37EB75DB" w14:textId="77777777" w:rsidR="00D16FC2" w:rsidRPr="00E768F2" w:rsidRDefault="00D16FC2" w:rsidP="00C82C04">
      <w:pPr>
        <w:pStyle w:val="Prrafodelista"/>
        <w:numPr>
          <w:ilvl w:val="0"/>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 xml:space="preserve">ANALISIS DE LA POBLACION, PARA CONOCER LOS SECTORES VULNERABLES </w:t>
      </w:r>
    </w:p>
    <w:p w14:paraId="5F151E63" w14:textId="3E8D72BC" w:rsidR="00D16FC2" w:rsidRPr="00E768F2" w:rsidRDefault="00D16FC2" w:rsidP="00C82C04">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El grupo de tercera edad registra </w:t>
      </w:r>
      <w:r w:rsidR="00370B55" w:rsidRPr="00E768F2">
        <w:rPr>
          <w:rFonts w:ascii="Times New Roman" w:hAnsi="Times New Roman" w:cs="Times New Roman"/>
          <w:sz w:val="24"/>
          <w:szCs w:val="24"/>
        </w:rPr>
        <w:t>32</w:t>
      </w:r>
      <w:r w:rsidRPr="00E768F2">
        <w:rPr>
          <w:rFonts w:ascii="Times New Roman" w:hAnsi="Times New Roman" w:cs="Times New Roman"/>
          <w:sz w:val="24"/>
          <w:szCs w:val="24"/>
        </w:rPr>
        <w:t xml:space="preserve"> habitantes lo cual representa el </w:t>
      </w:r>
      <w:r w:rsidR="00370B55" w:rsidRPr="00E768F2">
        <w:rPr>
          <w:rFonts w:ascii="Times New Roman" w:hAnsi="Times New Roman" w:cs="Times New Roman"/>
          <w:sz w:val="24"/>
          <w:szCs w:val="24"/>
        </w:rPr>
        <w:t>9.86</w:t>
      </w:r>
      <w:r w:rsidRPr="00E768F2">
        <w:rPr>
          <w:rFonts w:ascii="Times New Roman" w:hAnsi="Times New Roman" w:cs="Times New Roman"/>
          <w:sz w:val="24"/>
          <w:szCs w:val="24"/>
        </w:rPr>
        <w:t>% de la población total.</w:t>
      </w:r>
    </w:p>
    <w:p w14:paraId="3951266F" w14:textId="5AE58FCC" w:rsidR="00E936BC" w:rsidRPr="00E768F2" w:rsidRDefault="00D16FC2" w:rsidP="007A0CD0">
      <w:pPr>
        <w:ind w:left="360"/>
        <w:jc w:val="both"/>
        <w:rPr>
          <w:rFonts w:ascii="Times New Roman" w:hAnsi="Times New Roman" w:cs="Times New Roman"/>
          <w:sz w:val="24"/>
          <w:szCs w:val="24"/>
        </w:rPr>
      </w:pPr>
      <w:r w:rsidRPr="00E768F2">
        <w:rPr>
          <w:rFonts w:ascii="Times New Roman" w:hAnsi="Times New Roman" w:cs="Times New Roman"/>
          <w:sz w:val="24"/>
          <w:szCs w:val="24"/>
        </w:rPr>
        <w:t xml:space="preserve">El grupo de la niñez y adolescencia tiene </w:t>
      </w:r>
      <w:r w:rsidR="00E936BC" w:rsidRPr="00E768F2">
        <w:rPr>
          <w:rFonts w:ascii="Times New Roman" w:hAnsi="Times New Roman" w:cs="Times New Roman"/>
          <w:sz w:val="24"/>
          <w:szCs w:val="24"/>
        </w:rPr>
        <w:t xml:space="preserve">418 </w:t>
      </w:r>
      <w:r w:rsidR="00E936BC" w:rsidRPr="00E768F2">
        <w:rPr>
          <w:rFonts w:ascii="Times New Roman" w:hAnsi="Times New Roman" w:cs="Times New Roman"/>
          <w:sz w:val="24"/>
          <w:szCs w:val="24"/>
        </w:rPr>
        <w:t>niños/as menor de un año</w:t>
      </w:r>
      <w:r w:rsidR="00E936BC" w:rsidRPr="00E768F2">
        <w:rPr>
          <w:rFonts w:ascii="Times New Roman" w:hAnsi="Times New Roman" w:cs="Times New Roman"/>
          <w:sz w:val="24"/>
          <w:szCs w:val="24"/>
        </w:rPr>
        <w:t xml:space="preserve"> que representa el 2,1%; 1955 </w:t>
      </w:r>
      <w:r w:rsidR="00E936BC" w:rsidRPr="00E768F2">
        <w:rPr>
          <w:rFonts w:ascii="Times New Roman" w:hAnsi="Times New Roman" w:cs="Times New Roman"/>
          <w:sz w:val="24"/>
          <w:szCs w:val="24"/>
        </w:rPr>
        <w:t>primera infancia</w:t>
      </w:r>
      <w:r w:rsidR="00E936BC" w:rsidRPr="00E768F2">
        <w:rPr>
          <w:rFonts w:ascii="Times New Roman" w:hAnsi="Times New Roman" w:cs="Times New Roman"/>
          <w:sz w:val="24"/>
          <w:szCs w:val="24"/>
        </w:rPr>
        <w:t xml:space="preserve"> que corresponde al 10%; 2586 </w:t>
      </w:r>
      <w:r w:rsidR="00E936BC" w:rsidRPr="00E768F2">
        <w:rPr>
          <w:rFonts w:ascii="Times New Roman" w:hAnsi="Times New Roman" w:cs="Times New Roman"/>
          <w:sz w:val="24"/>
          <w:szCs w:val="24"/>
        </w:rPr>
        <w:t>niños/as de 5 a 9 años</w:t>
      </w:r>
      <w:r w:rsidR="00E936BC" w:rsidRPr="00E768F2">
        <w:rPr>
          <w:rFonts w:ascii="Times New Roman" w:hAnsi="Times New Roman" w:cs="Times New Roman"/>
          <w:sz w:val="24"/>
          <w:szCs w:val="24"/>
        </w:rPr>
        <w:t xml:space="preserve"> que representa el 13%; 2426 </w:t>
      </w:r>
      <w:r w:rsidR="00E936BC" w:rsidRPr="00E768F2">
        <w:rPr>
          <w:rFonts w:ascii="Times New Roman" w:hAnsi="Times New Roman" w:cs="Times New Roman"/>
          <w:sz w:val="24"/>
          <w:szCs w:val="24"/>
        </w:rPr>
        <w:t>niños/as de 10 a 14 años</w:t>
      </w:r>
      <w:r w:rsidR="00E936BC" w:rsidRPr="00E768F2">
        <w:rPr>
          <w:rFonts w:ascii="Times New Roman" w:hAnsi="Times New Roman" w:cs="Times New Roman"/>
          <w:sz w:val="24"/>
          <w:szCs w:val="24"/>
        </w:rPr>
        <w:t xml:space="preserve"> </w:t>
      </w:r>
      <w:r w:rsidR="007A0CD0" w:rsidRPr="00E768F2">
        <w:rPr>
          <w:rFonts w:ascii="Times New Roman" w:hAnsi="Times New Roman" w:cs="Times New Roman"/>
          <w:sz w:val="24"/>
          <w:szCs w:val="24"/>
        </w:rPr>
        <w:t xml:space="preserve">que representa el 8,1% de la </w:t>
      </w:r>
      <w:r w:rsidR="007A0CD0" w:rsidRPr="00E768F2">
        <w:rPr>
          <w:rFonts w:ascii="Times New Roman" w:hAnsi="Times New Roman" w:cs="Times New Roman"/>
          <w:sz w:val="24"/>
          <w:szCs w:val="24"/>
        </w:rPr>
        <w:t>población total</w:t>
      </w:r>
      <w:r w:rsidR="007A0CD0" w:rsidRPr="00E768F2">
        <w:rPr>
          <w:rFonts w:ascii="Times New Roman" w:hAnsi="Times New Roman" w:cs="Times New Roman"/>
          <w:sz w:val="24"/>
          <w:szCs w:val="24"/>
        </w:rPr>
        <w:t xml:space="preserve"> </w:t>
      </w:r>
      <w:r w:rsidR="00E936BC" w:rsidRPr="00E768F2">
        <w:rPr>
          <w:rFonts w:ascii="Times New Roman" w:hAnsi="Times New Roman" w:cs="Times New Roman"/>
          <w:sz w:val="24"/>
          <w:szCs w:val="24"/>
        </w:rPr>
        <w:t xml:space="preserve">y  1076 </w:t>
      </w:r>
      <w:r w:rsidR="00E936BC" w:rsidRPr="00E768F2">
        <w:rPr>
          <w:rFonts w:ascii="Times New Roman" w:hAnsi="Times New Roman" w:cs="Times New Roman"/>
          <w:sz w:val="24"/>
          <w:szCs w:val="24"/>
        </w:rPr>
        <w:t>adultos mayores</w:t>
      </w:r>
      <w:r w:rsidR="007A0CD0" w:rsidRPr="00E768F2">
        <w:rPr>
          <w:rFonts w:ascii="Times New Roman" w:hAnsi="Times New Roman" w:cs="Times New Roman"/>
          <w:sz w:val="24"/>
          <w:szCs w:val="24"/>
        </w:rPr>
        <w:t xml:space="preserve">. </w:t>
      </w:r>
    </w:p>
    <w:p w14:paraId="7976800D" w14:textId="0BE34B78" w:rsidR="00D915BF" w:rsidRPr="00E768F2" w:rsidRDefault="00D915BF" w:rsidP="00C82C04">
      <w:pPr>
        <w:ind w:left="300"/>
        <w:jc w:val="both"/>
        <w:rPr>
          <w:rFonts w:ascii="Times New Roman" w:hAnsi="Times New Roman" w:cs="Times New Roman"/>
          <w:sz w:val="24"/>
          <w:szCs w:val="24"/>
        </w:rPr>
      </w:pPr>
    </w:p>
    <w:p w14:paraId="0C825C0A" w14:textId="420F3166" w:rsidR="00F14760" w:rsidRPr="00E768F2" w:rsidRDefault="004E5F6B" w:rsidP="004E5F6B">
      <w:pPr>
        <w:pStyle w:val="Prrafodelista"/>
        <w:numPr>
          <w:ilvl w:val="0"/>
          <w:numId w:val="1"/>
        </w:numPr>
        <w:rPr>
          <w:rFonts w:ascii="Times New Roman" w:hAnsi="Times New Roman" w:cs="Times New Roman"/>
          <w:b/>
          <w:bCs/>
          <w:sz w:val="24"/>
          <w:szCs w:val="24"/>
        </w:rPr>
      </w:pPr>
      <w:r w:rsidRPr="00E768F2">
        <w:rPr>
          <w:rFonts w:ascii="Times New Roman" w:hAnsi="Times New Roman" w:cs="Times New Roman"/>
          <w:b/>
          <w:bCs/>
          <w:sz w:val="24"/>
          <w:szCs w:val="24"/>
        </w:rPr>
        <w:t>O</w:t>
      </w:r>
      <w:r w:rsidR="00F14760" w:rsidRPr="00E768F2">
        <w:rPr>
          <w:rFonts w:ascii="Times New Roman" w:hAnsi="Times New Roman" w:cs="Times New Roman"/>
          <w:b/>
          <w:bCs/>
          <w:sz w:val="24"/>
          <w:szCs w:val="24"/>
        </w:rPr>
        <w:t>BJETIVOS DEL PROYECTO</w:t>
      </w:r>
    </w:p>
    <w:p w14:paraId="53531C8C" w14:textId="1A6B23CC" w:rsidR="00F14760" w:rsidRPr="00E768F2" w:rsidRDefault="00F14760" w:rsidP="00C82C04">
      <w:pPr>
        <w:ind w:firstLine="360"/>
        <w:jc w:val="both"/>
        <w:rPr>
          <w:rFonts w:ascii="Times New Roman" w:hAnsi="Times New Roman" w:cs="Times New Roman"/>
          <w:b/>
          <w:bCs/>
          <w:sz w:val="24"/>
          <w:szCs w:val="24"/>
        </w:rPr>
      </w:pPr>
      <w:r w:rsidRPr="00E768F2">
        <w:rPr>
          <w:rFonts w:ascii="Times New Roman" w:hAnsi="Times New Roman" w:cs="Times New Roman"/>
          <w:b/>
          <w:bCs/>
          <w:sz w:val="24"/>
          <w:szCs w:val="24"/>
        </w:rPr>
        <w:t>Objetivo general</w:t>
      </w:r>
    </w:p>
    <w:p w14:paraId="367B0738" w14:textId="77777777" w:rsidR="00F14760" w:rsidRPr="00E768F2" w:rsidRDefault="00F14760" w:rsidP="00C82C04">
      <w:pPr>
        <w:pStyle w:val="Prrafodelista"/>
        <w:numPr>
          <w:ilvl w:val="0"/>
          <w:numId w:val="4"/>
        </w:numPr>
        <w:jc w:val="both"/>
        <w:rPr>
          <w:rFonts w:ascii="Times New Roman" w:hAnsi="Times New Roman" w:cs="Times New Roman"/>
          <w:sz w:val="24"/>
          <w:szCs w:val="24"/>
        </w:rPr>
      </w:pPr>
      <w:r w:rsidRPr="00E768F2">
        <w:rPr>
          <w:rFonts w:ascii="Times New Roman" w:hAnsi="Times New Roman" w:cs="Times New Roman"/>
          <w:sz w:val="24"/>
          <w:szCs w:val="24"/>
        </w:rPr>
        <w:t>Propiciar el mejoramiento de las condiciones de vida de las familias y desarrollo armónico de los grupos de atención prioritaria, fomentando la participación de los habitantes para el desarrollo de la parroquia.</w:t>
      </w:r>
    </w:p>
    <w:p w14:paraId="28D0B973" w14:textId="77777777" w:rsidR="00F14760" w:rsidRPr="00E768F2" w:rsidRDefault="00F14760" w:rsidP="00C82C04">
      <w:pPr>
        <w:ind w:firstLine="708"/>
        <w:jc w:val="both"/>
        <w:rPr>
          <w:rFonts w:ascii="Times New Roman" w:hAnsi="Times New Roman" w:cs="Times New Roman"/>
          <w:b/>
          <w:bCs/>
          <w:sz w:val="24"/>
          <w:szCs w:val="24"/>
        </w:rPr>
      </w:pPr>
      <w:r w:rsidRPr="00E768F2">
        <w:rPr>
          <w:rFonts w:ascii="Times New Roman" w:hAnsi="Times New Roman" w:cs="Times New Roman"/>
          <w:b/>
          <w:bCs/>
          <w:sz w:val="24"/>
          <w:szCs w:val="24"/>
        </w:rPr>
        <w:t xml:space="preserve">Objetivos específicos </w:t>
      </w:r>
    </w:p>
    <w:p w14:paraId="2FBB85D6" w14:textId="77777777" w:rsidR="00ED7AD4" w:rsidRPr="00E768F2" w:rsidRDefault="00ED7AD4" w:rsidP="00ED7AD4">
      <w:pPr>
        <w:numPr>
          <w:ilvl w:val="0"/>
          <w:numId w:val="8"/>
        </w:numPr>
        <w:spacing w:after="0" w:line="276" w:lineRule="auto"/>
        <w:jc w:val="both"/>
        <w:rPr>
          <w:rFonts w:ascii="Times New Roman" w:hAnsi="Times New Roman" w:cs="Times New Roman"/>
          <w:sz w:val="24"/>
          <w:szCs w:val="24"/>
        </w:rPr>
      </w:pPr>
      <w:r w:rsidRPr="00E768F2">
        <w:rPr>
          <w:rFonts w:ascii="Times New Roman" w:hAnsi="Times New Roman" w:cs="Times New Roman"/>
          <w:sz w:val="24"/>
          <w:szCs w:val="24"/>
        </w:rPr>
        <w:t>Desarrollar actividades culturales, educativas y deportivas.</w:t>
      </w:r>
    </w:p>
    <w:p w14:paraId="480A32B1" w14:textId="77777777" w:rsidR="00ED7AD4" w:rsidRPr="00E768F2" w:rsidRDefault="00ED7AD4" w:rsidP="00ED7AD4">
      <w:pPr>
        <w:numPr>
          <w:ilvl w:val="0"/>
          <w:numId w:val="8"/>
        </w:numPr>
        <w:spacing w:after="0" w:line="276" w:lineRule="auto"/>
        <w:jc w:val="both"/>
        <w:rPr>
          <w:rFonts w:ascii="Times New Roman" w:hAnsi="Times New Roman" w:cs="Times New Roman"/>
          <w:sz w:val="24"/>
          <w:szCs w:val="24"/>
        </w:rPr>
      </w:pPr>
      <w:r w:rsidRPr="00E768F2">
        <w:rPr>
          <w:rFonts w:ascii="Times New Roman" w:hAnsi="Times New Roman" w:cs="Times New Roman"/>
          <w:sz w:val="24"/>
          <w:szCs w:val="24"/>
        </w:rPr>
        <w:t xml:space="preserve">Contribuir al progreso cultural de la parroquia por medio de programas y acciones que fortalezcan su identidad. </w:t>
      </w:r>
    </w:p>
    <w:p w14:paraId="4A4782DF" w14:textId="77777777" w:rsidR="00ED7AD4" w:rsidRPr="00E768F2" w:rsidRDefault="00ED7AD4" w:rsidP="00ED7AD4">
      <w:pPr>
        <w:numPr>
          <w:ilvl w:val="0"/>
          <w:numId w:val="8"/>
        </w:numPr>
        <w:spacing w:after="0" w:line="276" w:lineRule="auto"/>
        <w:jc w:val="both"/>
        <w:rPr>
          <w:rFonts w:ascii="Times New Roman" w:hAnsi="Times New Roman" w:cs="Times New Roman"/>
          <w:sz w:val="24"/>
          <w:szCs w:val="24"/>
        </w:rPr>
      </w:pPr>
      <w:r w:rsidRPr="00E768F2">
        <w:rPr>
          <w:rFonts w:ascii="Times New Roman" w:hAnsi="Times New Roman" w:cs="Times New Roman"/>
          <w:sz w:val="24"/>
          <w:szCs w:val="24"/>
        </w:rPr>
        <w:t>Promover y difundir la cultura, el arte y el deporte mediante participación activa de la población.</w:t>
      </w:r>
    </w:p>
    <w:p w14:paraId="3474854C" w14:textId="77777777" w:rsidR="00ED7AD4" w:rsidRPr="00E768F2" w:rsidRDefault="00ED7AD4" w:rsidP="00ED7AD4">
      <w:pPr>
        <w:numPr>
          <w:ilvl w:val="0"/>
          <w:numId w:val="8"/>
        </w:numPr>
        <w:spacing w:after="0" w:line="276" w:lineRule="auto"/>
        <w:jc w:val="both"/>
        <w:rPr>
          <w:rFonts w:ascii="Times New Roman" w:hAnsi="Times New Roman" w:cs="Times New Roman"/>
          <w:sz w:val="24"/>
          <w:szCs w:val="24"/>
        </w:rPr>
      </w:pPr>
      <w:r w:rsidRPr="00E768F2">
        <w:rPr>
          <w:rFonts w:ascii="Times New Roman" w:hAnsi="Times New Roman" w:cs="Times New Roman"/>
          <w:sz w:val="24"/>
          <w:szCs w:val="24"/>
        </w:rPr>
        <w:t>Promocionar y difundir a través de los medios de comunicación los actos culturales a desarrollarse.</w:t>
      </w:r>
    </w:p>
    <w:p w14:paraId="752A77BE" w14:textId="77777777" w:rsidR="00ED7AD4" w:rsidRPr="00E768F2" w:rsidRDefault="00ED7AD4" w:rsidP="00ED7AD4">
      <w:pPr>
        <w:numPr>
          <w:ilvl w:val="0"/>
          <w:numId w:val="8"/>
        </w:numPr>
        <w:spacing w:after="0" w:line="276" w:lineRule="auto"/>
        <w:jc w:val="both"/>
        <w:rPr>
          <w:rFonts w:ascii="Times New Roman" w:hAnsi="Times New Roman" w:cs="Times New Roman"/>
          <w:sz w:val="24"/>
          <w:szCs w:val="24"/>
        </w:rPr>
      </w:pPr>
      <w:r w:rsidRPr="00E768F2">
        <w:rPr>
          <w:rFonts w:ascii="Times New Roman" w:hAnsi="Times New Roman" w:cs="Times New Roman"/>
          <w:sz w:val="24"/>
          <w:szCs w:val="24"/>
        </w:rPr>
        <w:t>Desarrollar el patrimonio artístico y cultural diverso en la comunidad Mestiza y Afro- Ecuatoriana.</w:t>
      </w:r>
    </w:p>
    <w:p w14:paraId="3BADD539" w14:textId="77777777" w:rsidR="00F14760" w:rsidRPr="00E768F2" w:rsidRDefault="00F14760" w:rsidP="00C82C04">
      <w:pPr>
        <w:pStyle w:val="NormalWeb"/>
        <w:shd w:val="clear" w:color="auto" w:fill="FFFFFF"/>
        <w:spacing w:before="0" w:beforeAutospacing="0" w:after="0" w:afterAutospacing="0"/>
        <w:ind w:left="300" w:right="300"/>
        <w:jc w:val="both"/>
        <w:rPr>
          <w:rStyle w:val="Textoennegrita"/>
        </w:rPr>
      </w:pPr>
    </w:p>
    <w:p w14:paraId="04DF45A2" w14:textId="0CA019AC" w:rsidR="00FB4098" w:rsidRPr="00E768F2" w:rsidRDefault="00FB4098" w:rsidP="00C82C04">
      <w:pPr>
        <w:spacing w:after="0" w:line="240" w:lineRule="auto"/>
        <w:ind w:firstLine="708"/>
        <w:jc w:val="both"/>
        <w:rPr>
          <w:rStyle w:val="Textoennegrita"/>
          <w:rFonts w:ascii="Times New Roman" w:hAnsi="Times New Roman" w:cs="Times New Roman"/>
          <w:sz w:val="24"/>
          <w:szCs w:val="24"/>
          <w:shd w:val="clear" w:color="auto" w:fill="FFFFFF"/>
        </w:rPr>
      </w:pPr>
      <w:r w:rsidRPr="00E768F2">
        <w:rPr>
          <w:rStyle w:val="Textoennegrita"/>
          <w:rFonts w:ascii="Times New Roman" w:hAnsi="Times New Roman" w:cs="Times New Roman"/>
          <w:sz w:val="24"/>
          <w:szCs w:val="24"/>
          <w:shd w:val="clear" w:color="auto" w:fill="FFFFFF"/>
        </w:rPr>
        <w:t>DESCRIPCION</w:t>
      </w:r>
    </w:p>
    <w:p w14:paraId="43DC08CF" w14:textId="6642B6C4" w:rsidR="00FB4098" w:rsidRPr="00E768F2" w:rsidRDefault="00FB4098" w:rsidP="00C82C04">
      <w:pPr>
        <w:pStyle w:val="NormalWeb"/>
        <w:shd w:val="clear" w:color="auto" w:fill="FFFFFF"/>
        <w:spacing w:before="0" w:beforeAutospacing="0" w:after="0" w:afterAutospacing="0"/>
        <w:ind w:left="708" w:right="300"/>
        <w:jc w:val="both"/>
      </w:pPr>
      <w:r w:rsidRPr="00E768F2">
        <w:t>El proyecto contempla la  creación de  espacios para  la atención a</w:t>
      </w:r>
      <w:r w:rsidR="009A3F72" w:rsidRPr="00E768F2">
        <w:t xml:space="preserve"> </w:t>
      </w:r>
      <w:r w:rsidRPr="00E768F2">
        <w:t>l</w:t>
      </w:r>
      <w:r w:rsidR="009A3F72" w:rsidRPr="00E768F2">
        <w:t xml:space="preserve">os </w:t>
      </w:r>
      <w:r w:rsidR="007E1F14" w:rsidRPr="00E768F2">
        <w:t xml:space="preserve">grupos de </w:t>
      </w:r>
      <w:r w:rsidR="00D22143" w:rsidRPr="00E768F2">
        <w:t>atención prioritaria</w:t>
      </w:r>
      <w:r w:rsidRPr="00E768F2">
        <w:t>, mediante la participación, recreación</w:t>
      </w:r>
      <w:r w:rsidR="002E08AC" w:rsidRPr="00E768F2">
        <w:t xml:space="preserve"> y</w:t>
      </w:r>
      <w:r w:rsidR="00D22143" w:rsidRPr="00E768F2">
        <w:t xml:space="preserve"> capacitación</w:t>
      </w:r>
      <w:r w:rsidRPr="00E768F2">
        <w:t>.</w:t>
      </w:r>
    </w:p>
    <w:p w14:paraId="7E18679D" w14:textId="77777777" w:rsidR="00D22143" w:rsidRPr="00E768F2" w:rsidRDefault="00D22143" w:rsidP="00C82C04">
      <w:pPr>
        <w:pStyle w:val="NormalWeb"/>
        <w:shd w:val="clear" w:color="auto" w:fill="FFFFFF"/>
        <w:spacing w:before="0" w:beforeAutospacing="0" w:after="0" w:afterAutospacing="0"/>
        <w:ind w:left="708" w:right="300"/>
        <w:jc w:val="both"/>
      </w:pPr>
    </w:p>
    <w:p w14:paraId="1E17E06B" w14:textId="77777777" w:rsidR="00746C7F" w:rsidRPr="00E768F2" w:rsidRDefault="00B52F41" w:rsidP="00746C7F">
      <w:pPr>
        <w:pStyle w:val="NormalWeb"/>
        <w:shd w:val="clear" w:color="auto" w:fill="FFFFFF"/>
        <w:spacing w:before="0" w:beforeAutospacing="0" w:after="0" w:afterAutospacing="0"/>
        <w:ind w:right="300"/>
        <w:jc w:val="both"/>
      </w:pPr>
      <w:r w:rsidRPr="00E768F2">
        <w:tab/>
      </w:r>
      <w:r w:rsidR="00746C7F" w:rsidRPr="00E768F2">
        <w:t xml:space="preserve">Programas </w:t>
      </w:r>
    </w:p>
    <w:p w14:paraId="15092604" w14:textId="77777777" w:rsidR="00746C7F" w:rsidRPr="00E768F2" w:rsidRDefault="00746C7F" w:rsidP="00746C7F">
      <w:pPr>
        <w:pStyle w:val="NormalWeb"/>
        <w:shd w:val="clear" w:color="auto" w:fill="FFFFFF"/>
        <w:spacing w:before="0" w:beforeAutospacing="0" w:after="0" w:afterAutospacing="0"/>
        <w:ind w:right="300"/>
        <w:jc w:val="both"/>
      </w:pPr>
    </w:p>
    <w:p w14:paraId="1B042353" w14:textId="77777777" w:rsidR="00746C7F" w:rsidRPr="00E768F2" w:rsidRDefault="00746C7F" w:rsidP="00746C7F">
      <w:pPr>
        <w:pStyle w:val="Ttulo1"/>
        <w:numPr>
          <w:ilvl w:val="0"/>
          <w:numId w:val="7"/>
        </w:numPr>
        <w:shd w:val="clear" w:color="auto" w:fill="FFFFFF"/>
        <w:spacing w:before="0" w:beforeAutospacing="0" w:after="0" w:afterAutospacing="0"/>
        <w:jc w:val="both"/>
        <w:rPr>
          <w:rStyle w:val="Textoennegrita"/>
          <w:b/>
          <w:bCs/>
          <w:sz w:val="24"/>
          <w:szCs w:val="24"/>
          <w:shd w:val="clear" w:color="auto" w:fill="FFFFFF"/>
        </w:rPr>
      </w:pPr>
      <w:bookmarkStart w:id="1" w:name="_Hlk121071007"/>
      <w:r w:rsidRPr="00E768F2">
        <w:rPr>
          <w:rStyle w:val="Textoennegrita"/>
          <w:b/>
          <w:bCs/>
          <w:sz w:val="24"/>
          <w:szCs w:val="24"/>
          <w:shd w:val="clear" w:color="auto" w:fill="FFFFFF"/>
        </w:rPr>
        <w:t>Socialización del proyecto en la parroquia;</w:t>
      </w:r>
    </w:p>
    <w:p w14:paraId="08CBDFA7" w14:textId="453DF8F9" w:rsidR="00746C7F" w:rsidRPr="00E768F2" w:rsidRDefault="00746C7F" w:rsidP="00746C7F">
      <w:pPr>
        <w:pStyle w:val="Ttulo1"/>
        <w:numPr>
          <w:ilvl w:val="0"/>
          <w:numId w:val="7"/>
        </w:numPr>
        <w:shd w:val="clear" w:color="auto" w:fill="FFFFFF"/>
        <w:spacing w:before="0" w:beforeAutospacing="0" w:after="0" w:afterAutospacing="0"/>
        <w:jc w:val="both"/>
        <w:rPr>
          <w:rStyle w:val="Textoennegrita"/>
          <w:b/>
          <w:bCs/>
          <w:sz w:val="24"/>
          <w:szCs w:val="24"/>
          <w:shd w:val="clear" w:color="auto" w:fill="FFFFFF"/>
        </w:rPr>
      </w:pPr>
      <w:r w:rsidRPr="00E768F2">
        <w:rPr>
          <w:rStyle w:val="Textoennegrita"/>
          <w:b/>
          <w:bCs/>
          <w:sz w:val="24"/>
          <w:szCs w:val="24"/>
          <w:shd w:val="clear" w:color="auto" w:fill="FFFFFF"/>
        </w:rPr>
        <w:t xml:space="preserve">Convivencia de los niños y niñas de los recintos y la cabecera parroquial en eventos cultural, deportivos y social con fortalecimiento y el rescate en juegos ancestrales (Palo encebado, </w:t>
      </w:r>
      <w:r w:rsidR="005A3932" w:rsidRPr="00E768F2">
        <w:rPr>
          <w:rStyle w:val="Textoennegrita"/>
          <w:b/>
          <w:bCs/>
          <w:sz w:val="24"/>
          <w:szCs w:val="24"/>
          <w:shd w:val="clear" w:color="auto" w:fill="FFFFFF"/>
        </w:rPr>
        <w:t>yincana</w:t>
      </w:r>
      <w:r w:rsidRPr="00E768F2">
        <w:rPr>
          <w:rStyle w:val="Textoennegrita"/>
          <w:b/>
          <w:bCs/>
          <w:sz w:val="24"/>
          <w:szCs w:val="24"/>
          <w:shd w:val="clear" w:color="auto" w:fill="FFFFFF"/>
        </w:rPr>
        <w:t>);</w:t>
      </w:r>
    </w:p>
    <w:p w14:paraId="104FBB80" w14:textId="792EEDEF" w:rsidR="00746C7F" w:rsidRPr="00E768F2" w:rsidRDefault="00746C7F" w:rsidP="00746C7F">
      <w:pPr>
        <w:pStyle w:val="Ttulo1"/>
        <w:numPr>
          <w:ilvl w:val="0"/>
          <w:numId w:val="7"/>
        </w:numPr>
        <w:shd w:val="clear" w:color="auto" w:fill="FFFFFF"/>
        <w:spacing w:before="0" w:beforeAutospacing="0" w:after="0" w:afterAutospacing="0"/>
        <w:jc w:val="both"/>
        <w:rPr>
          <w:rStyle w:val="Textoennegrita"/>
          <w:b/>
          <w:bCs/>
          <w:sz w:val="24"/>
          <w:szCs w:val="24"/>
          <w:shd w:val="clear" w:color="auto" w:fill="FFFFFF"/>
        </w:rPr>
      </w:pPr>
      <w:r w:rsidRPr="00E768F2">
        <w:rPr>
          <w:rStyle w:val="Textoennegrita"/>
          <w:b/>
          <w:bCs/>
          <w:sz w:val="24"/>
          <w:szCs w:val="24"/>
          <w:shd w:val="clear" w:color="auto" w:fill="FFFFFF"/>
        </w:rPr>
        <w:t>Fomento de las actividades culturales ancestrales relacionados con el nacimiento de Jesús (</w:t>
      </w:r>
      <w:r w:rsidR="007114E9" w:rsidRPr="00E768F2">
        <w:rPr>
          <w:rStyle w:val="Textoennegrita"/>
          <w:b/>
          <w:bCs/>
          <w:sz w:val="24"/>
          <w:szCs w:val="24"/>
          <w:shd w:val="clear" w:color="auto" w:fill="FFFFFF"/>
        </w:rPr>
        <w:t>Villancicos</w:t>
      </w:r>
      <w:r w:rsidRPr="00E768F2">
        <w:rPr>
          <w:rStyle w:val="Textoennegrita"/>
          <w:b/>
          <w:bCs/>
          <w:sz w:val="24"/>
          <w:szCs w:val="24"/>
          <w:shd w:val="clear" w:color="auto" w:fill="FFFFFF"/>
        </w:rPr>
        <w:t>, arrullos, décimas, marimba y versos), en la realidad de los niños, y adolescentes de la parroquia y sus recintos;</w:t>
      </w:r>
    </w:p>
    <w:p w14:paraId="1855D525" w14:textId="77777777" w:rsidR="00746C7F" w:rsidRPr="00E768F2" w:rsidRDefault="00746C7F" w:rsidP="00746C7F">
      <w:pPr>
        <w:pStyle w:val="Ttulo1"/>
        <w:numPr>
          <w:ilvl w:val="0"/>
          <w:numId w:val="7"/>
        </w:numPr>
        <w:shd w:val="clear" w:color="auto" w:fill="FFFFFF"/>
        <w:spacing w:before="0" w:beforeAutospacing="0" w:after="0" w:afterAutospacing="0"/>
        <w:jc w:val="both"/>
        <w:rPr>
          <w:sz w:val="24"/>
          <w:szCs w:val="24"/>
        </w:rPr>
      </w:pPr>
      <w:r w:rsidRPr="00E768F2">
        <w:rPr>
          <w:rStyle w:val="Textoennegrita"/>
          <w:b/>
          <w:bCs/>
          <w:sz w:val="24"/>
          <w:szCs w:val="24"/>
          <w:shd w:val="clear" w:color="auto" w:fill="FFFFFF"/>
        </w:rPr>
        <w:t>Participación de los adultos mayores en eventos culturales ancestrales de integración – motivación y desarrollo del territorio parroquial (cantos, arrullos, décimas, versos, entre otros).</w:t>
      </w:r>
    </w:p>
    <w:p w14:paraId="5DD8C8F5" w14:textId="3BD5E8EE" w:rsidR="00746C7F" w:rsidRPr="00E768F2" w:rsidRDefault="00746C7F" w:rsidP="00746C7F">
      <w:pPr>
        <w:pStyle w:val="Ttulo1"/>
        <w:numPr>
          <w:ilvl w:val="0"/>
          <w:numId w:val="7"/>
        </w:numPr>
        <w:shd w:val="clear" w:color="auto" w:fill="FFFFFF"/>
        <w:spacing w:before="0" w:beforeAutospacing="0" w:after="0" w:afterAutospacing="0"/>
        <w:jc w:val="both"/>
        <w:rPr>
          <w:rStyle w:val="Textoennegrita"/>
          <w:b/>
          <w:bCs/>
          <w:sz w:val="24"/>
          <w:szCs w:val="24"/>
          <w:shd w:val="clear" w:color="auto" w:fill="FFFFFF"/>
        </w:rPr>
      </w:pPr>
      <w:r w:rsidRPr="00E768F2">
        <w:rPr>
          <w:rStyle w:val="Textoennegrita"/>
          <w:b/>
          <w:bCs/>
          <w:sz w:val="24"/>
          <w:szCs w:val="24"/>
          <w:shd w:val="clear" w:color="auto" w:fill="FFFFFF"/>
        </w:rPr>
        <w:t>Informe del proyecto</w:t>
      </w:r>
    </w:p>
    <w:bookmarkEnd w:id="1"/>
    <w:p w14:paraId="60A24654" w14:textId="77777777" w:rsidR="00746C7F" w:rsidRPr="00E768F2" w:rsidRDefault="00746C7F" w:rsidP="00746C7F">
      <w:pPr>
        <w:pStyle w:val="NormalWeb"/>
        <w:shd w:val="clear" w:color="auto" w:fill="FFFFFF"/>
        <w:spacing w:before="0" w:beforeAutospacing="0" w:after="0" w:afterAutospacing="0"/>
        <w:ind w:left="708" w:right="300"/>
        <w:jc w:val="both"/>
      </w:pPr>
    </w:p>
    <w:p w14:paraId="4C70F0DD" w14:textId="77777777" w:rsidR="00746C7F" w:rsidRPr="00E768F2" w:rsidRDefault="00746C7F" w:rsidP="00746C7F">
      <w:pPr>
        <w:pStyle w:val="NormalWeb"/>
        <w:shd w:val="clear" w:color="auto" w:fill="FFFFFF"/>
        <w:spacing w:before="0" w:beforeAutospacing="0" w:after="0" w:afterAutospacing="0"/>
        <w:ind w:left="300" w:right="300"/>
        <w:jc w:val="both"/>
        <w:rPr>
          <w:rStyle w:val="Textoennegrita"/>
        </w:rPr>
      </w:pPr>
    </w:p>
    <w:p w14:paraId="23D51ACA" w14:textId="77777777" w:rsidR="00746C7F" w:rsidRPr="00E768F2" w:rsidRDefault="00746C7F" w:rsidP="00746C7F">
      <w:pPr>
        <w:pStyle w:val="NormalWeb"/>
        <w:shd w:val="clear" w:color="auto" w:fill="FFFFFF"/>
        <w:spacing w:before="0" w:beforeAutospacing="0" w:after="0" w:afterAutospacing="0"/>
        <w:ind w:left="300" w:right="300"/>
        <w:jc w:val="both"/>
        <w:rPr>
          <w:rStyle w:val="Textoennegrita"/>
        </w:rPr>
      </w:pPr>
      <w:r w:rsidRPr="00E768F2">
        <w:rPr>
          <w:rStyle w:val="Textoennegrita"/>
        </w:rPr>
        <w:t>COMPONENTES:</w:t>
      </w:r>
    </w:p>
    <w:tbl>
      <w:tblPr>
        <w:tblStyle w:val="Tablaconcuadrcula"/>
        <w:tblW w:w="0" w:type="auto"/>
        <w:tblInd w:w="300" w:type="dxa"/>
        <w:tblLook w:val="04A0" w:firstRow="1" w:lastRow="0" w:firstColumn="1" w:lastColumn="0" w:noHBand="0" w:noVBand="1"/>
      </w:tblPr>
      <w:tblGrid>
        <w:gridCol w:w="2247"/>
        <w:gridCol w:w="3219"/>
        <w:gridCol w:w="2728"/>
      </w:tblGrid>
      <w:tr w:rsidR="00746C7F" w:rsidRPr="00E768F2" w14:paraId="1CA93125" w14:textId="77777777" w:rsidTr="00C1162A">
        <w:tc>
          <w:tcPr>
            <w:tcW w:w="2247" w:type="dxa"/>
          </w:tcPr>
          <w:p w14:paraId="41717C51" w14:textId="77777777" w:rsidR="00746C7F" w:rsidRPr="00E768F2" w:rsidRDefault="00746C7F" w:rsidP="00A54F87">
            <w:pPr>
              <w:pStyle w:val="NormalWeb"/>
              <w:spacing w:before="0" w:beforeAutospacing="0" w:after="0" w:afterAutospacing="0"/>
              <w:ind w:right="300"/>
              <w:jc w:val="both"/>
              <w:rPr>
                <w:b/>
                <w:bCs/>
              </w:rPr>
            </w:pPr>
            <w:bookmarkStart w:id="2" w:name="_Hlk121072059"/>
            <w:r w:rsidRPr="00E768F2">
              <w:rPr>
                <w:b/>
                <w:bCs/>
              </w:rPr>
              <w:t xml:space="preserve">Componentes </w:t>
            </w:r>
          </w:p>
        </w:tc>
        <w:tc>
          <w:tcPr>
            <w:tcW w:w="3219" w:type="dxa"/>
          </w:tcPr>
          <w:p w14:paraId="39BB0D76" w14:textId="77777777" w:rsidR="00746C7F" w:rsidRPr="00E768F2" w:rsidRDefault="00746C7F" w:rsidP="00A54F87">
            <w:pPr>
              <w:pStyle w:val="NormalWeb"/>
              <w:spacing w:before="0" w:beforeAutospacing="0" w:after="0" w:afterAutospacing="0"/>
              <w:ind w:right="300"/>
              <w:jc w:val="both"/>
              <w:rPr>
                <w:b/>
                <w:bCs/>
              </w:rPr>
            </w:pPr>
            <w:r w:rsidRPr="00E768F2">
              <w:rPr>
                <w:b/>
                <w:bCs/>
              </w:rPr>
              <w:t>Actividades</w:t>
            </w:r>
          </w:p>
        </w:tc>
        <w:tc>
          <w:tcPr>
            <w:tcW w:w="2728" w:type="dxa"/>
          </w:tcPr>
          <w:p w14:paraId="58004022" w14:textId="77777777" w:rsidR="00746C7F" w:rsidRPr="00E768F2" w:rsidRDefault="00746C7F" w:rsidP="00A54F87">
            <w:pPr>
              <w:pStyle w:val="NormalWeb"/>
              <w:spacing w:before="0" w:beforeAutospacing="0" w:after="0" w:afterAutospacing="0"/>
              <w:ind w:right="300"/>
              <w:jc w:val="both"/>
              <w:rPr>
                <w:b/>
                <w:bCs/>
              </w:rPr>
            </w:pPr>
            <w:r w:rsidRPr="00E768F2">
              <w:rPr>
                <w:b/>
                <w:bCs/>
              </w:rPr>
              <w:t>Metas</w:t>
            </w:r>
          </w:p>
        </w:tc>
      </w:tr>
      <w:tr w:rsidR="00746C7F" w:rsidRPr="00E768F2" w14:paraId="3F91BFAE" w14:textId="77777777" w:rsidTr="00C1162A">
        <w:tc>
          <w:tcPr>
            <w:tcW w:w="2247" w:type="dxa"/>
            <w:vMerge w:val="restart"/>
          </w:tcPr>
          <w:p w14:paraId="21CF1549"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r w:rsidRPr="00E768F2">
              <w:rPr>
                <w:rStyle w:val="Textoennegrita"/>
                <w:b/>
                <w:bCs/>
                <w:sz w:val="24"/>
                <w:szCs w:val="24"/>
                <w:shd w:val="clear" w:color="auto" w:fill="FFFFFF"/>
              </w:rPr>
              <w:t>1.Socialización del proyecto en la parroquia;</w:t>
            </w:r>
          </w:p>
          <w:p w14:paraId="207057E1" w14:textId="77777777" w:rsidR="00746C7F" w:rsidRPr="00E768F2" w:rsidRDefault="00746C7F" w:rsidP="00A54F87">
            <w:pPr>
              <w:pStyle w:val="NormalWeb"/>
              <w:spacing w:before="0" w:beforeAutospacing="0" w:after="0" w:afterAutospacing="0"/>
              <w:ind w:right="300"/>
              <w:jc w:val="both"/>
              <w:rPr>
                <w:b/>
                <w:bCs/>
              </w:rPr>
            </w:pPr>
          </w:p>
        </w:tc>
        <w:tc>
          <w:tcPr>
            <w:tcW w:w="3219" w:type="dxa"/>
          </w:tcPr>
          <w:p w14:paraId="10E81BB9" w14:textId="77777777" w:rsidR="00746C7F" w:rsidRPr="00E768F2" w:rsidRDefault="00746C7F" w:rsidP="00A54F87">
            <w:pPr>
              <w:pStyle w:val="NormalWeb"/>
              <w:spacing w:before="0" w:beforeAutospacing="0" w:after="0" w:afterAutospacing="0"/>
              <w:ind w:right="300"/>
              <w:jc w:val="both"/>
              <w:rPr>
                <w:b/>
                <w:bCs/>
              </w:rPr>
            </w:pPr>
            <w:r w:rsidRPr="00E768F2">
              <w:t>Socialización del proyecto con los beneficiarios</w:t>
            </w:r>
          </w:p>
        </w:tc>
        <w:tc>
          <w:tcPr>
            <w:tcW w:w="2728" w:type="dxa"/>
          </w:tcPr>
          <w:p w14:paraId="337C3889" w14:textId="2B5470DA" w:rsidR="00746C7F" w:rsidRPr="00E768F2" w:rsidRDefault="00746C7F" w:rsidP="00A54F87">
            <w:pPr>
              <w:pStyle w:val="NormalWeb"/>
              <w:spacing w:before="0" w:beforeAutospacing="0" w:after="0" w:afterAutospacing="0"/>
              <w:ind w:right="300"/>
              <w:jc w:val="both"/>
              <w:rPr>
                <w:b/>
                <w:bCs/>
              </w:rPr>
            </w:pPr>
            <w:r w:rsidRPr="00E768F2">
              <w:t>Visibilizar las actividades que ejecuta la parroquia</w:t>
            </w:r>
            <w:r w:rsidR="001929AB" w:rsidRPr="00E768F2">
              <w:t xml:space="preserve"> a los y las ciudadanas de la parroquia</w:t>
            </w:r>
            <w:r w:rsidR="00643299" w:rsidRPr="00E768F2">
              <w:t xml:space="preserve"> con los grupos vulnerables</w:t>
            </w:r>
          </w:p>
        </w:tc>
      </w:tr>
      <w:tr w:rsidR="00746C7F" w:rsidRPr="00E768F2" w14:paraId="625EBFF2" w14:textId="77777777" w:rsidTr="00C1162A">
        <w:tc>
          <w:tcPr>
            <w:tcW w:w="2247" w:type="dxa"/>
            <w:vMerge/>
          </w:tcPr>
          <w:p w14:paraId="55733CDE"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40F2F581" w14:textId="77777777" w:rsidR="00746C7F" w:rsidRPr="00E768F2" w:rsidRDefault="00746C7F" w:rsidP="00A54F87">
            <w:pPr>
              <w:pStyle w:val="NormalWeb"/>
              <w:spacing w:before="0" w:beforeAutospacing="0" w:after="0" w:afterAutospacing="0"/>
              <w:ind w:right="300"/>
              <w:jc w:val="both"/>
            </w:pPr>
            <w:r w:rsidRPr="00E768F2">
              <w:t>Identificación de los actores de los grupos de atención prioritaria de la parroquia</w:t>
            </w:r>
          </w:p>
        </w:tc>
        <w:tc>
          <w:tcPr>
            <w:tcW w:w="2728" w:type="dxa"/>
          </w:tcPr>
          <w:p w14:paraId="43C11C12" w14:textId="77777777" w:rsidR="00746C7F" w:rsidRPr="00E768F2" w:rsidRDefault="00746C7F" w:rsidP="00A54F87">
            <w:pPr>
              <w:pStyle w:val="NormalWeb"/>
              <w:spacing w:before="0" w:beforeAutospacing="0" w:after="0" w:afterAutospacing="0"/>
              <w:ind w:right="300"/>
              <w:jc w:val="both"/>
            </w:pPr>
            <w:r w:rsidRPr="00E768F2">
              <w:t>Definir los participantes en las diferentes actividades culturales, sociales y deportivas ancestrales</w:t>
            </w:r>
          </w:p>
        </w:tc>
      </w:tr>
      <w:tr w:rsidR="00746C7F" w:rsidRPr="00E768F2" w14:paraId="33535B43" w14:textId="77777777" w:rsidTr="00C1162A">
        <w:tc>
          <w:tcPr>
            <w:tcW w:w="2247" w:type="dxa"/>
            <w:vMerge w:val="restart"/>
          </w:tcPr>
          <w:p w14:paraId="01BD283B" w14:textId="1216E8C3"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r w:rsidRPr="00E768F2">
              <w:rPr>
                <w:rStyle w:val="Textoennegrita"/>
                <w:b/>
                <w:bCs/>
                <w:sz w:val="24"/>
                <w:szCs w:val="24"/>
                <w:shd w:val="clear" w:color="auto" w:fill="FFFFFF"/>
              </w:rPr>
              <w:t xml:space="preserve">2.Convivencia de los niños y niñas de los recintos y la cabecera parroquial en eventos cultural, deportivos y social con fortalecimiento y el rescate en juegos ancestrales (Palo encebado, </w:t>
            </w:r>
            <w:r w:rsidR="005A3932" w:rsidRPr="00E768F2">
              <w:rPr>
                <w:rStyle w:val="Textoennegrita"/>
                <w:b/>
                <w:bCs/>
                <w:sz w:val="24"/>
                <w:szCs w:val="24"/>
                <w:shd w:val="clear" w:color="auto" w:fill="FFFFFF"/>
              </w:rPr>
              <w:t>yincana</w:t>
            </w:r>
            <w:r w:rsidRPr="00E768F2">
              <w:rPr>
                <w:rStyle w:val="Textoennegrita"/>
                <w:b/>
                <w:bCs/>
                <w:sz w:val="24"/>
                <w:szCs w:val="24"/>
                <w:shd w:val="clear" w:color="auto" w:fill="FFFFFF"/>
              </w:rPr>
              <w:t>);</w:t>
            </w:r>
          </w:p>
          <w:p w14:paraId="50BD1335" w14:textId="77777777" w:rsidR="00746C7F" w:rsidRPr="00E768F2" w:rsidRDefault="00746C7F" w:rsidP="00A54F87">
            <w:pPr>
              <w:pStyle w:val="Ttulo1"/>
              <w:shd w:val="clear" w:color="auto" w:fill="FFFFFF"/>
              <w:spacing w:before="0" w:beforeAutospacing="0" w:after="0" w:afterAutospacing="0"/>
              <w:jc w:val="both"/>
              <w:outlineLvl w:val="0"/>
              <w:rPr>
                <w:rFonts w:eastAsiaTheme="minorHAnsi"/>
                <w:b w:val="0"/>
                <w:bCs w:val="0"/>
                <w:kern w:val="0"/>
                <w:sz w:val="24"/>
                <w:szCs w:val="24"/>
                <w:lang w:val="es-ES" w:eastAsia="en-US"/>
              </w:rPr>
            </w:pPr>
          </w:p>
        </w:tc>
        <w:tc>
          <w:tcPr>
            <w:tcW w:w="3219" w:type="dxa"/>
          </w:tcPr>
          <w:p w14:paraId="0096C5CE" w14:textId="68800F02" w:rsidR="00746C7F" w:rsidRPr="00E768F2" w:rsidRDefault="00746C7F" w:rsidP="00A54F87">
            <w:pPr>
              <w:pStyle w:val="NormalWeb"/>
              <w:shd w:val="clear" w:color="auto" w:fill="FFFFFF"/>
              <w:spacing w:before="0" w:beforeAutospacing="0" w:after="0" w:afterAutospacing="0"/>
              <w:ind w:right="300"/>
              <w:jc w:val="both"/>
            </w:pPr>
            <w:r w:rsidRPr="00E768F2">
              <w:t xml:space="preserve">Programa Cultural de juegos ancestrales: </w:t>
            </w:r>
            <w:r w:rsidRPr="00E768F2">
              <w:rPr>
                <w:rStyle w:val="Textoennegrita"/>
                <w:b w:val="0"/>
                <w:bCs w:val="0"/>
                <w:shd w:val="clear" w:color="auto" w:fill="FFFFFF"/>
              </w:rPr>
              <w:t xml:space="preserve">Palo encebado, </w:t>
            </w:r>
            <w:r w:rsidR="005A3932" w:rsidRPr="00E768F2">
              <w:rPr>
                <w:rStyle w:val="Textoennegrita"/>
                <w:b w:val="0"/>
                <w:bCs w:val="0"/>
                <w:shd w:val="clear" w:color="auto" w:fill="FFFFFF"/>
              </w:rPr>
              <w:t>yincana</w:t>
            </w:r>
          </w:p>
        </w:tc>
        <w:tc>
          <w:tcPr>
            <w:tcW w:w="2728" w:type="dxa"/>
          </w:tcPr>
          <w:p w14:paraId="332F2962" w14:textId="23DB7AE0" w:rsidR="00746C7F" w:rsidRPr="00E768F2" w:rsidRDefault="007A0CD0" w:rsidP="00A54F87">
            <w:pPr>
              <w:pStyle w:val="NormalWeb"/>
              <w:spacing w:before="0" w:beforeAutospacing="0" w:after="0" w:afterAutospacing="0"/>
              <w:ind w:right="300"/>
              <w:jc w:val="both"/>
            </w:pPr>
            <w:r w:rsidRPr="00E768F2">
              <w:t>6 eventos para m</w:t>
            </w:r>
            <w:r w:rsidR="00746C7F" w:rsidRPr="00E768F2">
              <w:t xml:space="preserve">ejorar las relaciones sociales de </w:t>
            </w:r>
            <w:r w:rsidRPr="00E768F2">
              <w:t xml:space="preserve">las </w:t>
            </w:r>
            <w:r w:rsidR="00746C7F" w:rsidRPr="00E768F2">
              <w:t>personas de atención prioritaria</w:t>
            </w:r>
            <w:r w:rsidR="00643299" w:rsidRPr="00E768F2">
              <w:t>, logrando un desarrollo igualitario</w:t>
            </w:r>
          </w:p>
        </w:tc>
      </w:tr>
      <w:tr w:rsidR="00746C7F" w:rsidRPr="00E768F2" w14:paraId="50EBA89D" w14:textId="77777777" w:rsidTr="00C1162A">
        <w:tc>
          <w:tcPr>
            <w:tcW w:w="2247" w:type="dxa"/>
            <w:vMerge/>
          </w:tcPr>
          <w:p w14:paraId="1FE0E355"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117E08BD" w14:textId="77777777" w:rsidR="00746C7F" w:rsidRPr="00E768F2" w:rsidRDefault="00746C7F" w:rsidP="00A54F87">
            <w:pPr>
              <w:pStyle w:val="NormalWeb"/>
              <w:shd w:val="clear" w:color="auto" w:fill="FFFFFF"/>
              <w:spacing w:before="0" w:beforeAutospacing="0" w:after="0" w:afterAutospacing="0"/>
              <w:ind w:right="300"/>
              <w:jc w:val="both"/>
            </w:pPr>
            <w:r w:rsidRPr="00E768F2">
              <w:t>Fomento de talento de los niños y adolescentes en los conocimientos ancestrales</w:t>
            </w:r>
          </w:p>
        </w:tc>
        <w:tc>
          <w:tcPr>
            <w:tcW w:w="2728" w:type="dxa"/>
          </w:tcPr>
          <w:p w14:paraId="2B21F61E" w14:textId="2039728B" w:rsidR="00746C7F" w:rsidRPr="00E768F2" w:rsidRDefault="007A0CD0" w:rsidP="00A54F87">
            <w:pPr>
              <w:pStyle w:val="NormalWeb"/>
              <w:spacing w:before="0" w:beforeAutospacing="0" w:after="0" w:afterAutospacing="0"/>
              <w:ind w:right="300"/>
              <w:jc w:val="both"/>
            </w:pPr>
            <w:r w:rsidRPr="00E768F2">
              <w:t>6</w:t>
            </w:r>
            <w:r w:rsidR="00746C7F" w:rsidRPr="00E768F2">
              <w:t xml:space="preserve"> evento</w:t>
            </w:r>
            <w:r w:rsidRPr="00E768F2">
              <w:t>s</w:t>
            </w:r>
            <w:r w:rsidR="00746C7F" w:rsidRPr="00E768F2">
              <w:t xml:space="preserve"> donde los participantes demuestran sus conocimientos y aptitudes</w:t>
            </w:r>
            <w:r w:rsidR="00643299" w:rsidRPr="00E768F2">
              <w:t xml:space="preserve"> en beneficio de los </w:t>
            </w:r>
            <w:r w:rsidR="009D5CCB" w:rsidRPr="00E768F2">
              <w:t>ciudadanos y ciudadanas</w:t>
            </w:r>
            <w:r w:rsidR="00746C7F" w:rsidRPr="00E768F2">
              <w:t>.</w:t>
            </w:r>
          </w:p>
        </w:tc>
      </w:tr>
      <w:tr w:rsidR="00746C7F" w:rsidRPr="00E768F2" w14:paraId="5CD8BFFF" w14:textId="77777777" w:rsidTr="00C1162A">
        <w:tc>
          <w:tcPr>
            <w:tcW w:w="2247" w:type="dxa"/>
            <w:vMerge/>
          </w:tcPr>
          <w:p w14:paraId="7BB06AB5"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39FA97D7" w14:textId="77777777" w:rsidR="00746C7F" w:rsidRPr="00E768F2" w:rsidRDefault="00746C7F" w:rsidP="00A54F87">
            <w:pPr>
              <w:pStyle w:val="Ttulo1"/>
              <w:shd w:val="clear" w:color="auto" w:fill="FFFFFF"/>
              <w:spacing w:before="0" w:beforeAutospacing="0" w:after="0" w:afterAutospacing="0"/>
              <w:jc w:val="both"/>
              <w:outlineLvl w:val="0"/>
              <w:rPr>
                <w:b w:val="0"/>
                <w:bCs w:val="0"/>
                <w:kern w:val="0"/>
                <w:sz w:val="24"/>
                <w:szCs w:val="24"/>
              </w:rPr>
            </w:pPr>
            <w:r w:rsidRPr="00E768F2">
              <w:rPr>
                <w:b w:val="0"/>
                <w:bCs w:val="0"/>
                <w:kern w:val="0"/>
                <w:sz w:val="24"/>
                <w:szCs w:val="24"/>
              </w:rPr>
              <w:t>Fomento de actividades deportivas de hombres y mujeres</w:t>
            </w:r>
          </w:p>
        </w:tc>
        <w:tc>
          <w:tcPr>
            <w:tcW w:w="2728" w:type="dxa"/>
          </w:tcPr>
          <w:p w14:paraId="5D9FF722" w14:textId="363B5D48" w:rsidR="00746C7F" w:rsidRPr="00E768F2" w:rsidRDefault="007A0CD0" w:rsidP="00A54F87">
            <w:pPr>
              <w:pStyle w:val="NormalWeb"/>
              <w:spacing w:before="0" w:beforeAutospacing="0" w:after="0" w:afterAutospacing="0"/>
              <w:ind w:right="300"/>
              <w:jc w:val="both"/>
            </w:pPr>
            <w:r w:rsidRPr="00E768F2">
              <w:t>6</w:t>
            </w:r>
            <w:r w:rsidR="00746C7F" w:rsidRPr="00E768F2">
              <w:t xml:space="preserve"> eventos deportivos ejecutados en la parroquia</w:t>
            </w:r>
            <w:r w:rsidR="009D5CCB" w:rsidRPr="00E768F2">
              <w:t>, para que desarrollen las actividades y aptitudes físicas de los participantes</w:t>
            </w:r>
            <w:r w:rsidR="00746C7F" w:rsidRPr="00E768F2">
              <w:t>.</w:t>
            </w:r>
          </w:p>
        </w:tc>
      </w:tr>
      <w:tr w:rsidR="00746C7F" w:rsidRPr="00E768F2" w14:paraId="1928592F" w14:textId="77777777" w:rsidTr="00C1162A">
        <w:tc>
          <w:tcPr>
            <w:tcW w:w="2247" w:type="dxa"/>
            <w:vMerge w:val="restart"/>
          </w:tcPr>
          <w:p w14:paraId="024A8204" w14:textId="6729EC0B"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r w:rsidRPr="00E768F2">
              <w:rPr>
                <w:rStyle w:val="Textoennegrita"/>
                <w:b/>
                <w:bCs/>
                <w:sz w:val="24"/>
                <w:szCs w:val="24"/>
                <w:shd w:val="clear" w:color="auto" w:fill="FFFFFF"/>
              </w:rPr>
              <w:t>3.Fomento de las actividades culturales ancestrales relacionados con el nacimiento de Jesús (Villancicos, arrullos, décimas, marimba y versos), en la realidad de los niños, y adolescentes de la parroquia y sus recintos;</w:t>
            </w:r>
          </w:p>
          <w:p w14:paraId="7F6A87E6" w14:textId="77777777" w:rsidR="00746C7F" w:rsidRPr="00E768F2" w:rsidRDefault="00746C7F" w:rsidP="00A54F87">
            <w:pPr>
              <w:pStyle w:val="NormalWeb"/>
              <w:spacing w:before="0" w:beforeAutospacing="0" w:after="0" w:afterAutospacing="0"/>
              <w:ind w:right="300"/>
              <w:jc w:val="both"/>
            </w:pPr>
          </w:p>
        </w:tc>
        <w:tc>
          <w:tcPr>
            <w:tcW w:w="3219" w:type="dxa"/>
          </w:tcPr>
          <w:p w14:paraId="34EC8874" w14:textId="77777777" w:rsidR="00746C7F" w:rsidRPr="00E768F2" w:rsidRDefault="00746C7F" w:rsidP="00A54F87">
            <w:pPr>
              <w:pStyle w:val="NormalWeb"/>
              <w:shd w:val="clear" w:color="auto" w:fill="FFFFFF"/>
              <w:spacing w:before="0" w:beforeAutospacing="0" w:after="0" w:afterAutospacing="0"/>
              <w:ind w:right="300"/>
              <w:jc w:val="both"/>
            </w:pPr>
            <w:r w:rsidRPr="00E768F2">
              <w:t>Presentación de una obra de teatro con los niños y niñas de la parroquia representando  el nacimiento de Jesús</w:t>
            </w:r>
          </w:p>
        </w:tc>
        <w:tc>
          <w:tcPr>
            <w:tcW w:w="2728" w:type="dxa"/>
          </w:tcPr>
          <w:p w14:paraId="713BAB52" w14:textId="52DBE59D" w:rsidR="00746C7F" w:rsidRPr="00E768F2" w:rsidRDefault="007A0CD0" w:rsidP="00A54F87">
            <w:pPr>
              <w:pStyle w:val="NormalWeb"/>
              <w:spacing w:before="0" w:beforeAutospacing="0" w:after="0" w:afterAutospacing="0"/>
              <w:ind w:right="300"/>
              <w:jc w:val="both"/>
            </w:pPr>
            <w:r w:rsidRPr="00E768F2">
              <w:t>6</w:t>
            </w:r>
            <w:r w:rsidR="00746C7F" w:rsidRPr="00E768F2">
              <w:t xml:space="preserve"> evento</w:t>
            </w:r>
            <w:r w:rsidRPr="00E768F2">
              <w:t>s</w:t>
            </w:r>
            <w:r w:rsidR="00746C7F" w:rsidRPr="00E768F2">
              <w:t xml:space="preserve"> realizado en la parroquia</w:t>
            </w:r>
            <w:r w:rsidR="009D5CCB" w:rsidRPr="00E768F2">
              <w:t xml:space="preserve"> para dramatizar el nacimiento de Jesús a los pobladores. </w:t>
            </w:r>
          </w:p>
        </w:tc>
      </w:tr>
      <w:tr w:rsidR="00746C7F" w:rsidRPr="00E768F2" w14:paraId="64BEB534" w14:textId="77777777" w:rsidTr="00C1162A">
        <w:tc>
          <w:tcPr>
            <w:tcW w:w="2247" w:type="dxa"/>
            <w:vMerge/>
          </w:tcPr>
          <w:p w14:paraId="3BF2253C"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538B3B5F" w14:textId="26F3768F" w:rsidR="00746C7F" w:rsidRPr="00E768F2" w:rsidRDefault="00746C7F" w:rsidP="00A54F87">
            <w:pPr>
              <w:pStyle w:val="NormalWeb"/>
              <w:shd w:val="clear" w:color="auto" w:fill="FFFFFF"/>
              <w:spacing w:before="0" w:beforeAutospacing="0" w:after="0" w:afterAutospacing="0"/>
              <w:ind w:right="300"/>
              <w:jc w:val="both"/>
            </w:pPr>
            <w:r w:rsidRPr="00E768F2">
              <w:t>Concurso de villancicos ancestrales por los niños y niñas en adoración a Jesús</w:t>
            </w:r>
          </w:p>
        </w:tc>
        <w:tc>
          <w:tcPr>
            <w:tcW w:w="2728" w:type="dxa"/>
          </w:tcPr>
          <w:p w14:paraId="1F719DC8" w14:textId="469EDFD0" w:rsidR="00746C7F" w:rsidRPr="00E768F2" w:rsidRDefault="007A0CD0" w:rsidP="00A54F87">
            <w:pPr>
              <w:pStyle w:val="NormalWeb"/>
              <w:spacing w:before="0" w:beforeAutospacing="0" w:after="0" w:afterAutospacing="0"/>
              <w:ind w:right="300"/>
              <w:jc w:val="both"/>
            </w:pPr>
            <w:r w:rsidRPr="00E768F2">
              <w:t>6</w:t>
            </w:r>
            <w:r w:rsidR="00746C7F" w:rsidRPr="00E768F2">
              <w:t xml:space="preserve"> concurso</w:t>
            </w:r>
            <w:r w:rsidRPr="00E768F2">
              <w:t>s</w:t>
            </w:r>
            <w:r w:rsidR="00746C7F" w:rsidRPr="00E768F2">
              <w:t xml:space="preserve"> realizado</w:t>
            </w:r>
            <w:r w:rsidRPr="00E768F2">
              <w:t>s</w:t>
            </w:r>
            <w:r w:rsidR="00746C7F" w:rsidRPr="00E768F2">
              <w:t xml:space="preserve"> en la parroquia</w:t>
            </w:r>
            <w:r w:rsidR="009D5CCB" w:rsidRPr="00E768F2">
              <w:t xml:space="preserve"> con la participación de los niños y niñas de la parroquia.</w:t>
            </w:r>
          </w:p>
        </w:tc>
      </w:tr>
      <w:tr w:rsidR="00746C7F" w:rsidRPr="00E768F2" w14:paraId="06C7CBD5" w14:textId="77777777" w:rsidTr="00C1162A">
        <w:tc>
          <w:tcPr>
            <w:tcW w:w="2247" w:type="dxa"/>
            <w:vMerge/>
          </w:tcPr>
          <w:p w14:paraId="033A8AE6"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77EF4875" w14:textId="77777777" w:rsidR="00746C7F" w:rsidRPr="00E768F2" w:rsidRDefault="00746C7F" w:rsidP="00A54F87">
            <w:pPr>
              <w:pStyle w:val="NormalWeb"/>
              <w:shd w:val="clear" w:color="auto" w:fill="FFFFFF"/>
              <w:spacing w:before="0" w:beforeAutospacing="0" w:after="0" w:afterAutospacing="0"/>
              <w:ind w:right="300"/>
              <w:jc w:val="both"/>
            </w:pPr>
            <w:r w:rsidRPr="00E768F2">
              <w:t>Presentación de disfrazados de personajes y cosas típicas, como pastorcillos, bolas de Navidad, árboles, flores, etc.</w:t>
            </w:r>
          </w:p>
        </w:tc>
        <w:tc>
          <w:tcPr>
            <w:tcW w:w="2728" w:type="dxa"/>
          </w:tcPr>
          <w:p w14:paraId="31BBA578" w14:textId="25E13FDC" w:rsidR="00746C7F" w:rsidRPr="00E768F2" w:rsidRDefault="007A0CD0" w:rsidP="00A54F87">
            <w:pPr>
              <w:pStyle w:val="NormalWeb"/>
              <w:spacing w:before="0" w:beforeAutospacing="0" w:after="0" w:afterAutospacing="0"/>
              <w:ind w:right="300"/>
              <w:jc w:val="both"/>
            </w:pPr>
            <w:r w:rsidRPr="00E768F2">
              <w:t>6</w:t>
            </w:r>
            <w:r w:rsidR="00746C7F" w:rsidRPr="00E768F2">
              <w:t xml:space="preserve"> evento</w:t>
            </w:r>
            <w:r w:rsidRPr="00E768F2">
              <w:t>s</w:t>
            </w:r>
            <w:r w:rsidR="00746C7F" w:rsidRPr="00E768F2">
              <w:t xml:space="preserve"> de disfraces realizado en la parroquia</w:t>
            </w:r>
            <w:r w:rsidR="009D5CCB" w:rsidRPr="00E768F2">
              <w:t xml:space="preserve">  con la participación de la juventud de la parroquia.</w:t>
            </w:r>
          </w:p>
        </w:tc>
      </w:tr>
      <w:tr w:rsidR="00746C7F" w:rsidRPr="00E768F2" w14:paraId="54E08AE3" w14:textId="77777777" w:rsidTr="00C1162A">
        <w:tc>
          <w:tcPr>
            <w:tcW w:w="2247" w:type="dxa"/>
            <w:vMerge/>
          </w:tcPr>
          <w:p w14:paraId="39E358AF"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shd w:val="clear" w:color="auto" w:fill="FFFFFF"/>
              </w:rPr>
            </w:pPr>
          </w:p>
        </w:tc>
        <w:tc>
          <w:tcPr>
            <w:tcW w:w="3219" w:type="dxa"/>
          </w:tcPr>
          <w:p w14:paraId="61CE1527" w14:textId="77777777" w:rsidR="00746C7F" w:rsidRPr="00E768F2" w:rsidRDefault="00746C7F" w:rsidP="00A54F87">
            <w:pPr>
              <w:pStyle w:val="NormalWeb"/>
              <w:shd w:val="clear" w:color="auto" w:fill="FFFFFF"/>
              <w:spacing w:before="0" w:beforeAutospacing="0" w:after="0" w:afterAutospacing="0"/>
              <w:ind w:right="300"/>
              <w:jc w:val="both"/>
            </w:pPr>
            <w:r w:rsidRPr="00E768F2">
              <w:t>Concurso de  Belén - nacimiento entre los niños y niñas de la parroquia</w:t>
            </w:r>
          </w:p>
        </w:tc>
        <w:tc>
          <w:tcPr>
            <w:tcW w:w="2728" w:type="dxa"/>
          </w:tcPr>
          <w:p w14:paraId="3A0E625E" w14:textId="15FAD40A" w:rsidR="00746C7F" w:rsidRPr="00E768F2" w:rsidRDefault="007A0CD0" w:rsidP="00A54F87">
            <w:pPr>
              <w:pStyle w:val="NormalWeb"/>
              <w:spacing w:before="0" w:beforeAutospacing="0" w:after="0" w:afterAutospacing="0"/>
              <w:ind w:right="300"/>
              <w:jc w:val="both"/>
            </w:pPr>
            <w:r w:rsidRPr="00E768F2">
              <w:t>6</w:t>
            </w:r>
            <w:r w:rsidR="00746C7F" w:rsidRPr="00E768F2">
              <w:t xml:space="preserve"> concurso</w:t>
            </w:r>
            <w:r w:rsidRPr="00E768F2">
              <w:t>s</w:t>
            </w:r>
            <w:r w:rsidR="00746C7F" w:rsidRPr="00E768F2">
              <w:t xml:space="preserve"> realizado</w:t>
            </w:r>
            <w:r w:rsidRPr="00E768F2">
              <w:t>s</w:t>
            </w:r>
            <w:r w:rsidR="00746C7F" w:rsidRPr="00E768F2">
              <w:t xml:space="preserve"> en la parroquia</w:t>
            </w:r>
          </w:p>
        </w:tc>
      </w:tr>
      <w:tr w:rsidR="00746C7F" w:rsidRPr="00E768F2" w14:paraId="4252A31B" w14:textId="77777777" w:rsidTr="00C1162A">
        <w:tc>
          <w:tcPr>
            <w:tcW w:w="2247" w:type="dxa"/>
            <w:vMerge w:val="restart"/>
          </w:tcPr>
          <w:p w14:paraId="453CFF08" w14:textId="77777777" w:rsidR="00746C7F" w:rsidRPr="00E768F2" w:rsidRDefault="00746C7F" w:rsidP="00A54F87">
            <w:pPr>
              <w:pStyle w:val="Ttulo1"/>
              <w:shd w:val="clear" w:color="auto" w:fill="FFFFFF"/>
              <w:spacing w:before="0" w:beforeAutospacing="0" w:after="0" w:afterAutospacing="0"/>
              <w:jc w:val="both"/>
              <w:outlineLvl w:val="0"/>
              <w:rPr>
                <w:rStyle w:val="Textoennegrita"/>
                <w:b/>
                <w:bCs/>
                <w:sz w:val="24"/>
                <w:szCs w:val="24"/>
              </w:rPr>
            </w:pPr>
            <w:r w:rsidRPr="00E768F2">
              <w:rPr>
                <w:rStyle w:val="Textoennegrita"/>
                <w:b/>
                <w:bCs/>
                <w:sz w:val="24"/>
                <w:szCs w:val="24"/>
                <w:shd w:val="clear" w:color="auto" w:fill="FFFFFF"/>
              </w:rPr>
              <w:t xml:space="preserve">4.Participación de los adultos mayores en eventos culturales ancestrales de integración – </w:t>
            </w:r>
            <w:r w:rsidRPr="00E768F2">
              <w:rPr>
                <w:rStyle w:val="Textoennegrita"/>
                <w:b/>
                <w:bCs/>
                <w:sz w:val="24"/>
                <w:szCs w:val="24"/>
                <w:shd w:val="clear" w:color="auto" w:fill="FFFFFF"/>
              </w:rPr>
              <w:lastRenderedPageBreak/>
              <w:t>motivación y desarrollo del territorio parroquial (cantos, arrullos, décimas, versos, entre otros).</w:t>
            </w:r>
          </w:p>
          <w:p w14:paraId="5010A435" w14:textId="77777777" w:rsidR="00746C7F" w:rsidRPr="00E768F2" w:rsidRDefault="00746C7F" w:rsidP="00A54F87">
            <w:pPr>
              <w:pStyle w:val="NormalWeb"/>
              <w:shd w:val="clear" w:color="auto" w:fill="FFFFFF"/>
              <w:spacing w:before="0" w:beforeAutospacing="0" w:after="0" w:afterAutospacing="0"/>
              <w:ind w:right="300"/>
              <w:jc w:val="both"/>
              <w:rPr>
                <w:b/>
                <w:bCs/>
              </w:rPr>
            </w:pPr>
          </w:p>
        </w:tc>
        <w:tc>
          <w:tcPr>
            <w:tcW w:w="3219" w:type="dxa"/>
          </w:tcPr>
          <w:p w14:paraId="297857FA" w14:textId="77777777" w:rsidR="00746C7F" w:rsidRPr="00E768F2" w:rsidRDefault="00746C7F" w:rsidP="00A54F87">
            <w:pPr>
              <w:pStyle w:val="NormalWeb"/>
              <w:shd w:val="clear" w:color="auto" w:fill="FFFFFF"/>
              <w:spacing w:before="0" w:beforeAutospacing="0" w:after="0" w:afterAutospacing="0"/>
              <w:ind w:right="300"/>
              <w:jc w:val="both"/>
            </w:pPr>
            <w:r w:rsidRPr="00E768F2">
              <w:lastRenderedPageBreak/>
              <w:t xml:space="preserve">Realización de eventos culturales para el rescate de los conocimientos ancestrales y la difusión con los niños y jóvenes con la participación de adultos </w:t>
            </w:r>
            <w:r w:rsidRPr="00E768F2">
              <w:lastRenderedPageBreak/>
              <w:t>mayores: cantos, arrullos, décimas, versos, entre otros</w:t>
            </w:r>
          </w:p>
        </w:tc>
        <w:tc>
          <w:tcPr>
            <w:tcW w:w="2728" w:type="dxa"/>
          </w:tcPr>
          <w:p w14:paraId="08D3D9AE" w14:textId="3847E779" w:rsidR="00746C7F" w:rsidRPr="00E768F2" w:rsidRDefault="007A0CD0" w:rsidP="00A54F87">
            <w:pPr>
              <w:pStyle w:val="NormalWeb"/>
              <w:spacing w:before="0" w:beforeAutospacing="0" w:after="0" w:afterAutospacing="0"/>
              <w:ind w:right="300"/>
              <w:jc w:val="both"/>
            </w:pPr>
            <w:r w:rsidRPr="00E768F2">
              <w:lastRenderedPageBreak/>
              <w:t>6 eventos ejecutados para c</w:t>
            </w:r>
            <w:r w:rsidR="00746C7F" w:rsidRPr="00E768F2">
              <w:t>rear un espacio de solidaridad entre los personas del grupo de atención prioritario de la parroquia</w:t>
            </w:r>
          </w:p>
        </w:tc>
      </w:tr>
      <w:tr w:rsidR="00746C7F" w:rsidRPr="00E768F2" w14:paraId="609C82EA" w14:textId="77777777" w:rsidTr="00C1162A">
        <w:tc>
          <w:tcPr>
            <w:tcW w:w="2247" w:type="dxa"/>
            <w:vMerge/>
          </w:tcPr>
          <w:p w14:paraId="774813CE" w14:textId="77777777" w:rsidR="00746C7F" w:rsidRPr="00E768F2" w:rsidRDefault="00746C7F" w:rsidP="00A54F87">
            <w:pPr>
              <w:pStyle w:val="NormalWeb"/>
              <w:shd w:val="clear" w:color="auto" w:fill="FFFFFF"/>
              <w:spacing w:before="0" w:beforeAutospacing="0" w:after="0" w:afterAutospacing="0"/>
              <w:ind w:right="300"/>
              <w:jc w:val="both"/>
              <w:rPr>
                <w:rStyle w:val="Textoennegrita"/>
              </w:rPr>
            </w:pPr>
          </w:p>
        </w:tc>
        <w:tc>
          <w:tcPr>
            <w:tcW w:w="3219" w:type="dxa"/>
          </w:tcPr>
          <w:p w14:paraId="232CAD3D" w14:textId="14B4F6FC" w:rsidR="00746C7F" w:rsidRPr="00E768F2" w:rsidRDefault="00746C7F" w:rsidP="00A54F87">
            <w:pPr>
              <w:pStyle w:val="NormalWeb"/>
              <w:shd w:val="clear" w:color="auto" w:fill="FFFFFF"/>
              <w:spacing w:before="0" w:beforeAutospacing="0" w:after="0" w:afterAutospacing="0"/>
              <w:ind w:right="300"/>
              <w:jc w:val="both"/>
            </w:pPr>
            <w:r w:rsidRPr="00E768F2">
              <w:t>Fomento de actividades deportivas de hombres y mujeres</w:t>
            </w:r>
            <w:r w:rsidR="009D5CCB" w:rsidRPr="00E768F2">
              <w:t xml:space="preserve"> entre adultos mayores</w:t>
            </w:r>
          </w:p>
        </w:tc>
        <w:tc>
          <w:tcPr>
            <w:tcW w:w="2728" w:type="dxa"/>
          </w:tcPr>
          <w:p w14:paraId="03FECA1E" w14:textId="4DF913DA" w:rsidR="00746C7F" w:rsidRPr="00E768F2" w:rsidRDefault="007A0CD0" w:rsidP="00A54F87">
            <w:pPr>
              <w:pStyle w:val="NormalWeb"/>
              <w:spacing w:before="0" w:beforeAutospacing="0" w:after="0" w:afterAutospacing="0"/>
              <w:ind w:right="300"/>
              <w:jc w:val="both"/>
            </w:pPr>
            <w:r w:rsidRPr="00E768F2">
              <w:t>6</w:t>
            </w:r>
            <w:r w:rsidR="00746C7F" w:rsidRPr="00E768F2">
              <w:t xml:space="preserve"> eventos deportivos ejecutados en la parroquia.</w:t>
            </w:r>
          </w:p>
        </w:tc>
      </w:tr>
      <w:tr w:rsidR="00746C7F" w:rsidRPr="00E768F2" w14:paraId="33780C2C" w14:textId="77777777" w:rsidTr="00C1162A">
        <w:tc>
          <w:tcPr>
            <w:tcW w:w="2247" w:type="dxa"/>
          </w:tcPr>
          <w:p w14:paraId="6F5736AD" w14:textId="77777777" w:rsidR="00746C7F" w:rsidRPr="00E768F2" w:rsidRDefault="00746C7F" w:rsidP="00A54F87">
            <w:pPr>
              <w:pStyle w:val="NormalWeb"/>
              <w:spacing w:before="0" w:beforeAutospacing="0" w:after="0" w:afterAutospacing="0"/>
              <w:ind w:right="300"/>
              <w:jc w:val="both"/>
              <w:rPr>
                <w:b/>
                <w:bCs/>
              </w:rPr>
            </w:pPr>
            <w:r w:rsidRPr="00E768F2">
              <w:rPr>
                <w:rFonts w:eastAsia="Calibri"/>
                <w:b/>
                <w:bCs/>
                <w:lang w:eastAsia="en-US"/>
              </w:rPr>
              <w:t>5.Informe del proyecto</w:t>
            </w:r>
          </w:p>
        </w:tc>
        <w:tc>
          <w:tcPr>
            <w:tcW w:w="3219" w:type="dxa"/>
          </w:tcPr>
          <w:p w14:paraId="7FD98BB9" w14:textId="77777777" w:rsidR="00746C7F" w:rsidRPr="00E768F2" w:rsidRDefault="00746C7F" w:rsidP="00A54F87">
            <w:pPr>
              <w:pStyle w:val="NormalWeb"/>
              <w:shd w:val="clear" w:color="auto" w:fill="FFFFFF"/>
              <w:spacing w:before="0" w:beforeAutospacing="0" w:after="0" w:afterAutospacing="0"/>
              <w:ind w:right="300"/>
              <w:jc w:val="both"/>
              <w:rPr>
                <w:rFonts w:eastAsia="Calibri"/>
                <w:lang w:eastAsia="en-US"/>
              </w:rPr>
            </w:pPr>
            <w:r w:rsidRPr="00E768F2">
              <w:rPr>
                <w:rFonts w:eastAsia="Calibri"/>
                <w:lang w:eastAsia="en-US"/>
              </w:rPr>
              <w:t>Recopilación de los eventos ejecutados para realizar el informe del proyecto</w:t>
            </w:r>
          </w:p>
        </w:tc>
        <w:tc>
          <w:tcPr>
            <w:tcW w:w="2728" w:type="dxa"/>
          </w:tcPr>
          <w:p w14:paraId="57D2223B" w14:textId="77777777" w:rsidR="00746C7F" w:rsidRPr="00E768F2" w:rsidRDefault="00746C7F" w:rsidP="00A54F87">
            <w:pPr>
              <w:pStyle w:val="NormalWeb"/>
              <w:spacing w:before="0" w:beforeAutospacing="0" w:after="0" w:afterAutospacing="0"/>
              <w:ind w:right="300"/>
              <w:jc w:val="both"/>
            </w:pPr>
            <w:r w:rsidRPr="00E768F2">
              <w:t>Un informe realizado</w:t>
            </w:r>
          </w:p>
        </w:tc>
      </w:tr>
      <w:bookmarkEnd w:id="2"/>
    </w:tbl>
    <w:p w14:paraId="1F77CC8D" w14:textId="391E1972" w:rsidR="00746C7F" w:rsidRPr="00E768F2" w:rsidRDefault="00746C7F" w:rsidP="00746C7F">
      <w:pPr>
        <w:rPr>
          <w:rFonts w:ascii="Times New Roman" w:eastAsia="Times New Roman" w:hAnsi="Times New Roman" w:cs="Times New Roman"/>
          <w:b/>
          <w:bCs/>
          <w:sz w:val="24"/>
          <w:szCs w:val="24"/>
          <w:lang w:eastAsia="es-EC"/>
        </w:rPr>
      </w:pPr>
    </w:p>
    <w:p w14:paraId="52C2EB14" w14:textId="08B8D4BE" w:rsidR="00C1162A" w:rsidRPr="00E768F2" w:rsidRDefault="00C1162A" w:rsidP="00746C7F">
      <w:pPr>
        <w:rPr>
          <w:rFonts w:ascii="Times New Roman" w:eastAsia="Times New Roman" w:hAnsi="Times New Roman" w:cs="Times New Roman"/>
          <w:b/>
          <w:bCs/>
          <w:sz w:val="24"/>
          <w:szCs w:val="24"/>
          <w:lang w:eastAsia="es-EC"/>
        </w:rPr>
      </w:pPr>
    </w:p>
    <w:p w14:paraId="35C642C9" w14:textId="77777777" w:rsidR="00C1162A" w:rsidRPr="00E768F2" w:rsidRDefault="00C1162A" w:rsidP="00746C7F">
      <w:pPr>
        <w:rPr>
          <w:rFonts w:ascii="Times New Roman" w:eastAsia="Times New Roman" w:hAnsi="Times New Roman" w:cs="Times New Roman"/>
          <w:b/>
          <w:bCs/>
          <w:sz w:val="24"/>
          <w:szCs w:val="24"/>
          <w:lang w:eastAsia="es-EC"/>
        </w:rPr>
      </w:pPr>
    </w:p>
    <w:p w14:paraId="5D26F400" w14:textId="51EF0B86" w:rsidR="00553BA7" w:rsidRPr="00E768F2" w:rsidRDefault="00553BA7" w:rsidP="00746C7F">
      <w:pPr>
        <w:pStyle w:val="NormalWeb"/>
        <w:shd w:val="clear" w:color="auto" w:fill="FFFFFF"/>
        <w:spacing w:before="0" w:beforeAutospacing="0" w:after="0" w:afterAutospacing="0"/>
        <w:ind w:right="300"/>
        <w:jc w:val="both"/>
        <w:rPr>
          <w:b/>
          <w:bCs/>
        </w:rPr>
      </w:pPr>
    </w:p>
    <w:p w14:paraId="7E322964" w14:textId="77777777" w:rsidR="00C1162A" w:rsidRPr="00E768F2" w:rsidRDefault="00C1162A" w:rsidP="00553BA7">
      <w:pPr>
        <w:pStyle w:val="Prrafodelista"/>
        <w:numPr>
          <w:ilvl w:val="0"/>
          <w:numId w:val="1"/>
        </w:numPr>
        <w:rPr>
          <w:rFonts w:ascii="Times New Roman" w:eastAsia="Times New Roman" w:hAnsi="Times New Roman" w:cs="Times New Roman"/>
          <w:b/>
          <w:bCs/>
          <w:sz w:val="24"/>
          <w:szCs w:val="24"/>
          <w:lang w:eastAsia="es-EC"/>
        </w:rPr>
        <w:sectPr w:rsidR="00C1162A" w:rsidRPr="00E768F2" w:rsidSect="00D436C1">
          <w:footerReference w:type="default" r:id="rId9"/>
          <w:pgSz w:w="11906" w:h="16838"/>
          <w:pgMar w:top="1418" w:right="1701" w:bottom="1418" w:left="1701" w:header="709" w:footer="709" w:gutter="0"/>
          <w:cols w:space="708"/>
          <w:docGrid w:linePitch="360"/>
        </w:sectPr>
      </w:pPr>
    </w:p>
    <w:p w14:paraId="61D3F9FA" w14:textId="2D0399DB" w:rsidR="00C62571" w:rsidRPr="00E768F2" w:rsidRDefault="00C62571" w:rsidP="00553BA7">
      <w:pPr>
        <w:pStyle w:val="Prrafodelista"/>
        <w:numPr>
          <w:ilvl w:val="0"/>
          <w:numId w:val="1"/>
        </w:numPr>
        <w:rPr>
          <w:rFonts w:ascii="Times New Roman" w:eastAsia="Times New Roman" w:hAnsi="Times New Roman" w:cs="Times New Roman"/>
          <w:b/>
          <w:bCs/>
          <w:sz w:val="24"/>
          <w:szCs w:val="24"/>
          <w:lang w:eastAsia="es-EC"/>
        </w:rPr>
      </w:pPr>
      <w:r w:rsidRPr="00E768F2">
        <w:rPr>
          <w:rFonts w:ascii="Times New Roman" w:eastAsia="Times New Roman" w:hAnsi="Times New Roman" w:cs="Times New Roman"/>
          <w:b/>
          <w:bCs/>
          <w:sz w:val="24"/>
          <w:szCs w:val="24"/>
          <w:lang w:eastAsia="es-EC"/>
        </w:rPr>
        <w:lastRenderedPageBreak/>
        <w:t>PRESUPUESTO  DEL PROYECTO</w:t>
      </w:r>
    </w:p>
    <w:p w14:paraId="612F6234" w14:textId="77777777" w:rsidR="00D436C1" w:rsidRPr="00E768F2" w:rsidRDefault="00D436C1"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1C29E8A7" w14:textId="336CE736" w:rsidR="00C62571" w:rsidRPr="00E768F2" w:rsidRDefault="00C62571"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r w:rsidRPr="00E768F2">
        <w:rPr>
          <w:rFonts w:ascii="Times New Roman" w:eastAsia="Times New Roman" w:hAnsi="Times New Roman" w:cs="Times New Roman"/>
          <w:sz w:val="24"/>
          <w:szCs w:val="24"/>
          <w:lang w:eastAsia="es-EC"/>
        </w:rPr>
        <w:t xml:space="preserve">El Costo </w:t>
      </w:r>
      <w:r w:rsidR="007114E9" w:rsidRPr="00E768F2">
        <w:rPr>
          <w:rFonts w:ascii="Times New Roman" w:eastAsia="Times New Roman" w:hAnsi="Times New Roman" w:cs="Times New Roman"/>
          <w:sz w:val="24"/>
          <w:szCs w:val="24"/>
          <w:lang w:eastAsia="es-EC"/>
        </w:rPr>
        <w:t xml:space="preserve">total </w:t>
      </w:r>
      <w:r w:rsidRPr="00E768F2">
        <w:rPr>
          <w:rFonts w:ascii="Times New Roman" w:eastAsia="Times New Roman" w:hAnsi="Times New Roman" w:cs="Times New Roman"/>
          <w:sz w:val="24"/>
          <w:szCs w:val="24"/>
          <w:lang w:eastAsia="es-EC"/>
        </w:rPr>
        <w:t xml:space="preserve">del proyecto es de </w:t>
      </w:r>
      <w:r w:rsidR="007A0CD0" w:rsidRPr="00E768F2">
        <w:rPr>
          <w:rFonts w:ascii="Times New Roman" w:eastAsia="Times New Roman" w:hAnsi="Times New Roman" w:cs="Times New Roman"/>
          <w:sz w:val="24"/>
          <w:szCs w:val="24"/>
          <w:lang w:eastAsia="es-EC"/>
        </w:rPr>
        <w:t>32</w:t>
      </w:r>
      <w:r w:rsidR="00C8728C" w:rsidRPr="00E768F2">
        <w:rPr>
          <w:rFonts w:ascii="Times New Roman" w:eastAsia="Times New Roman" w:hAnsi="Times New Roman" w:cs="Times New Roman"/>
          <w:sz w:val="24"/>
          <w:szCs w:val="24"/>
          <w:lang w:eastAsia="es-EC"/>
        </w:rPr>
        <w:t>.</w:t>
      </w:r>
      <w:r w:rsidR="007A0CD0" w:rsidRPr="00E768F2">
        <w:rPr>
          <w:rFonts w:ascii="Times New Roman" w:eastAsia="Times New Roman" w:hAnsi="Times New Roman" w:cs="Times New Roman"/>
          <w:sz w:val="24"/>
          <w:szCs w:val="24"/>
          <w:lang w:eastAsia="es-EC"/>
        </w:rPr>
        <w:t>0</w:t>
      </w:r>
      <w:r w:rsidR="00C1162A" w:rsidRPr="00E768F2">
        <w:rPr>
          <w:rFonts w:ascii="Times New Roman" w:eastAsia="Times New Roman" w:hAnsi="Times New Roman" w:cs="Times New Roman"/>
          <w:sz w:val="24"/>
          <w:szCs w:val="24"/>
          <w:lang w:eastAsia="es-EC"/>
        </w:rPr>
        <w:t>00</w:t>
      </w:r>
      <w:r w:rsidR="00C8728C" w:rsidRPr="00E768F2">
        <w:rPr>
          <w:rFonts w:ascii="Times New Roman" w:eastAsia="Times New Roman" w:hAnsi="Times New Roman" w:cs="Times New Roman"/>
          <w:sz w:val="24"/>
          <w:szCs w:val="24"/>
          <w:lang w:eastAsia="es-EC"/>
        </w:rPr>
        <w:t>,00</w:t>
      </w:r>
      <w:r w:rsidRPr="00E768F2">
        <w:rPr>
          <w:rFonts w:ascii="Times New Roman" w:eastAsia="Times New Roman" w:hAnsi="Times New Roman" w:cs="Times New Roman"/>
          <w:sz w:val="24"/>
          <w:szCs w:val="24"/>
          <w:lang w:eastAsia="es-EC"/>
        </w:rPr>
        <w:t xml:space="preserve">,00 dólares; presupuesto que se utilizará para la atención a los grupos vulnerables de la parroquia </w:t>
      </w:r>
      <w:r w:rsidR="00AE272D" w:rsidRPr="00E768F2">
        <w:rPr>
          <w:rFonts w:ascii="Times New Roman" w:eastAsia="Times New Roman" w:hAnsi="Times New Roman" w:cs="Times New Roman"/>
          <w:sz w:val="24"/>
          <w:szCs w:val="24"/>
          <w:lang w:eastAsia="es-EC"/>
        </w:rPr>
        <w:t xml:space="preserve">Unión de </w:t>
      </w:r>
      <w:proofErr w:type="spellStart"/>
      <w:r w:rsidR="00AE272D" w:rsidRPr="00E768F2">
        <w:rPr>
          <w:rFonts w:ascii="Times New Roman" w:eastAsia="Times New Roman" w:hAnsi="Times New Roman" w:cs="Times New Roman"/>
          <w:sz w:val="24"/>
          <w:szCs w:val="24"/>
          <w:lang w:eastAsia="es-EC"/>
        </w:rPr>
        <w:t>Quininde</w:t>
      </w:r>
      <w:proofErr w:type="spellEnd"/>
      <w:r w:rsidRPr="00E768F2">
        <w:rPr>
          <w:rFonts w:ascii="Times New Roman" w:eastAsia="Times New Roman" w:hAnsi="Times New Roman" w:cs="Times New Roman"/>
          <w:sz w:val="24"/>
          <w:szCs w:val="24"/>
          <w:lang w:eastAsia="es-EC"/>
        </w:rPr>
        <w:t xml:space="preserve">,  con el aporte económico del GAD Parroquial de </w:t>
      </w:r>
      <w:r w:rsidR="00AE272D" w:rsidRPr="00E768F2">
        <w:rPr>
          <w:rFonts w:ascii="Times New Roman" w:eastAsia="Times New Roman" w:hAnsi="Times New Roman" w:cs="Times New Roman"/>
          <w:sz w:val="24"/>
          <w:szCs w:val="24"/>
          <w:lang w:eastAsia="es-EC"/>
        </w:rPr>
        <w:t xml:space="preserve">Unión de </w:t>
      </w:r>
      <w:proofErr w:type="spellStart"/>
      <w:r w:rsidR="00AE272D" w:rsidRPr="00E768F2">
        <w:rPr>
          <w:rFonts w:ascii="Times New Roman" w:eastAsia="Times New Roman" w:hAnsi="Times New Roman" w:cs="Times New Roman"/>
          <w:sz w:val="24"/>
          <w:szCs w:val="24"/>
          <w:lang w:eastAsia="es-EC"/>
        </w:rPr>
        <w:t>Quininde</w:t>
      </w:r>
      <w:proofErr w:type="spellEnd"/>
      <w:r w:rsidR="00C8728C" w:rsidRPr="00E768F2">
        <w:rPr>
          <w:rFonts w:ascii="Times New Roman" w:eastAsia="Times New Roman" w:hAnsi="Times New Roman" w:cs="Times New Roman"/>
          <w:sz w:val="24"/>
          <w:szCs w:val="24"/>
          <w:lang w:eastAsia="es-EC"/>
        </w:rPr>
        <w:t xml:space="preserve"> </w:t>
      </w:r>
      <w:r w:rsidR="007114E9" w:rsidRPr="00E768F2">
        <w:rPr>
          <w:rFonts w:ascii="Times New Roman" w:eastAsia="Times New Roman" w:hAnsi="Times New Roman" w:cs="Times New Roman"/>
          <w:sz w:val="24"/>
          <w:szCs w:val="24"/>
          <w:lang w:eastAsia="es-EC"/>
        </w:rPr>
        <w:t xml:space="preserve">de </w:t>
      </w:r>
      <w:r w:rsidR="007A0CD0" w:rsidRPr="00E768F2">
        <w:rPr>
          <w:rFonts w:ascii="Times New Roman" w:eastAsia="Times New Roman" w:hAnsi="Times New Roman" w:cs="Times New Roman"/>
          <w:sz w:val="24"/>
          <w:szCs w:val="24"/>
          <w:lang w:eastAsia="es-EC"/>
        </w:rPr>
        <w:t>30</w:t>
      </w:r>
      <w:r w:rsidR="007114E9" w:rsidRPr="00E768F2">
        <w:rPr>
          <w:rFonts w:ascii="Times New Roman" w:eastAsia="Times New Roman" w:hAnsi="Times New Roman" w:cs="Times New Roman"/>
          <w:sz w:val="24"/>
          <w:szCs w:val="24"/>
          <w:lang w:eastAsia="es-EC"/>
        </w:rPr>
        <w:t>.</w:t>
      </w:r>
      <w:r w:rsidR="00C1162A" w:rsidRPr="00E768F2">
        <w:rPr>
          <w:rFonts w:ascii="Times New Roman" w:eastAsia="Times New Roman" w:hAnsi="Times New Roman" w:cs="Times New Roman"/>
          <w:sz w:val="24"/>
          <w:szCs w:val="24"/>
          <w:lang w:eastAsia="es-EC"/>
        </w:rPr>
        <w:t>000</w:t>
      </w:r>
      <w:r w:rsidR="007114E9" w:rsidRPr="00E768F2">
        <w:rPr>
          <w:rFonts w:ascii="Times New Roman" w:eastAsia="Times New Roman" w:hAnsi="Times New Roman" w:cs="Times New Roman"/>
          <w:sz w:val="24"/>
          <w:szCs w:val="24"/>
          <w:lang w:eastAsia="es-EC"/>
        </w:rPr>
        <w:t xml:space="preserve">,00 dólares </w:t>
      </w:r>
      <w:r w:rsidR="00C8728C" w:rsidRPr="00E768F2">
        <w:rPr>
          <w:rFonts w:ascii="Times New Roman" w:eastAsia="Times New Roman" w:hAnsi="Times New Roman" w:cs="Times New Roman"/>
          <w:sz w:val="24"/>
          <w:szCs w:val="24"/>
          <w:lang w:eastAsia="es-EC"/>
        </w:rPr>
        <w:t>y contraparte en especie y mano de obra de los participantes a los eventos culturales</w:t>
      </w:r>
      <w:r w:rsidR="007114E9" w:rsidRPr="00E768F2">
        <w:rPr>
          <w:rFonts w:ascii="Times New Roman" w:eastAsia="Times New Roman" w:hAnsi="Times New Roman" w:cs="Times New Roman"/>
          <w:sz w:val="24"/>
          <w:szCs w:val="24"/>
          <w:lang w:eastAsia="es-EC"/>
        </w:rPr>
        <w:t xml:space="preserve"> con un presupuesto de </w:t>
      </w:r>
      <w:r w:rsidR="007A0CD0" w:rsidRPr="00E768F2">
        <w:rPr>
          <w:rFonts w:ascii="Times New Roman" w:eastAsia="Times New Roman" w:hAnsi="Times New Roman" w:cs="Times New Roman"/>
          <w:sz w:val="24"/>
          <w:szCs w:val="24"/>
          <w:lang w:eastAsia="es-EC"/>
        </w:rPr>
        <w:t>2.00</w:t>
      </w:r>
      <w:r w:rsidR="007114E9" w:rsidRPr="00E768F2">
        <w:rPr>
          <w:rFonts w:ascii="Times New Roman" w:eastAsia="Times New Roman" w:hAnsi="Times New Roman" w:cs="Times New Roman"/>
          <w:sz w:val="24"/>
          <w:szCs w:val="24"/>
          <w:lang w:eastAsia="es-EC"/>
        </w:rPr>
        <w:t>0,00 dólares</w:t>
      </w:r>
      <w:r w:rsidRPr="00E768F2">
        <w:rPr>
          <w:rFonts w:ascii="Times New Roman" w:eastAsia="Times New Roman" w:hAnsi="Times New Roman" w:cs="Times New Roman"/>
          <w:sz w:val="24"/>
          <w:szCs w:val="24"/>
          <w:lang w:eastAsia="es-EC"/>
        </w:rPr>
        <w:t>.</w:t>
      </w:r>
    </w:p>
    <w:tbl>
      <w:tblPr>
        <w:tblW w:w="12094" w:type="dxa"/>
        <w:tblInd w:w="-38" w:type="dxa"/>
        <w:tblLayout w:type="fixed"/>
        <w:tblCellMar>
          <w:left w:w="70" w:type="dxa"/>
          <w:right w:w="70" w:type="dxa"/>
        </w:tblCellMar>
        <w:tblLook w:val="0000" w:firstRow="0" w:lastRow="0" w:firstColumn="0" w:lastColumn="0" w:noHBand="0" w:noVBand="0"/>
      </w:tblPr>
      <w:tblGrid>
        <w:gridCol w:w="5189"/>
        <w:gridCol w:w="890"/>
        <w:gridCol w:w="1253"/>
        <w:gridCol w:w="1039"/>
        <w:gridCol w:w="1191"/>
        <w:gridCol w:w="1353"/>
        <w:gridCol w:w="1179"/>
      </w:tblGrid>
      <w:tr w:rsidR="00E768F2" w:rsidRPr="00E768F2" w14:paraId="52AF8DCA" w14:textId="77777777" w:rsidTr="00E768F2">
        <w:tblPrEx>
          <w:tblCellMar>
            <w:top w:w="0" w:type="dxa"/>
            <w:bottom w:w="0" w:type="dxa"/>
          </w:tblCellMar>
        </w:tblPrEx>
        <w:trPr>
          <w:trHeight w:val="314"/>
        </w:trPr>
        <w:tc>
          <w:tcPr>
            <w:tcW w:w="5189" w:type="dxa"/>
            <w:tcBorders>
              <w:top w:val="single" w:sz="6" w:space="0" w:color="auto"/>
              <w:left w:val="single" w:sz="6" w:space="0" w:color="auto"/>
              <w:bottom w:val="single" w:sz="6" w:space="0" w:color="auto"/>
              <w:right w:val="single" w:sz="6" w:space="0" w:color="auto"/>
            </w:tcBorders>
          </w:tcPr>
          <w:p w14:paraId="6D5CFB6B"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Actividades</w:t>
            </w:r>
          </w:p>
        </w:tc>
        <w:tc>
          <w:tcPr>
            <w:tcW w:w="890" w:type="dxa"/>
            <w:tcBorders>
              <w:top w:val="single" w:sz="6" w:space="0" w:color="auto"/>
              <w:left w:val="single" w:sz="6" w:space="0" w:color="auto"/>
              <w:bottom w:val="single" w:sz="6" w:space="0" w:color="auto"/>
              <w:right w:val="single" w:sz="6" w:space="0" w:color="auto"/>
            </w:tcBorders>
          </w:tcPr>
          <w:p w14:paraId="23261D8D"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Unidad</w:t>
            </w:r>
          </w:p>
        </w:tc>
        <w:tc>
          <w:tcPr>
            <w:tcW w:w="1253" w:type="dxa"/>
            <w:tcBorders>
              <w:top w:val="single" w:sz="6" w:space="0" w:color="auto"/>
              <w:left w:val="single" w:sz="6" w:space="0" w:color="auto"/>
              <w:bottom w:val="single" w:sz="6" w:space="0" w:color="auto"/>
              <w:right w:val="single" w:sz="6" w:space="0" w:color="auto"/>
            </w:tcBorders>
          </w:tcPr>
          <w:p w14:paraId="0848706F"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P. Unitario</w:t>
            </w:r>
          </w:p>
        </w:tc>
        <w:tc>
          <w:tcPr>
            <w:tcW w:w="1039" w:type="dxa"/>
            <w:tcBorders>
              <w:top w:val="single" w:sz="6" w:space="0" w:color="auto"/>
              <w:left w:val="single" w:sz="6" w:space="0" w:color="auto"/>
              <w:bottom w:val="single" w:sz="6" w:space="0" w:color="auto"/>
              <w:right w:val="single" w:sz="6" w:space="0" w:color="auto"/>
            </w:tcBorders>
          </w:tcPr>
          <w:p w14:paraId="5E0E0D5E"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Cantidad</w:t>
            </w:r>
          </w:p>
        </w:tc>
        <w:tc>
          <w:tcPr>
            <w:tcW w:w="1191" w:type="dxa"/>
            <w:tcBorders>
              <w:top w:val="single" w:sz="6" w:space="0" w:color="auto"/>
              <w:left w:val="single" w:sz="6" w:space="0" w:color="auto"/>
              <w:bottom w:val="single" w:sz="6" w:space="0" w:color="auto"/>
              <w:right w:val="single" w:sz="6" w:space="0" w:color="auto"/>
            </w:tcBorders>
          </w:tcPr>
          <w:p w14:paraId="5C23AE15"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Total</w:t>
            </w:r>
          </w:p>
        </w:tc>
        <w:tc>
          <w:tcPr>
            <w:tcW w:w="1353" w:type="dxa"/>
            <w:tcBorders>
              <w:top w:val="single" w:sz="6" w:space="0" w:color="auto"/>
              <w:left w:val="single" w:sz="6" w:space="0" w:color="auto"/>
              <w:bottom w:val="single" w:sz="6" w:space="0" w:color="auto"/>
              <w:right w:val="single" w:sz="6" w:space="0" w:color="auto"/>
            </w:tcBorders>
          </w:tcPr>
          <w:p w14:paraId="5FDA3AC9"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Comunidad</w:t>
            </w:r>
          </w:p>
        </w:tc>
        <w:tc>
          <w:tcPr>
            <w:tcW w:w="1179" w:type="dxa"/>
            <w:tcBorders>
              <w:top w:val="single" w:sz="6" w:space="0" w:color="auto"/>
              <w:left w:val="single" w:sz="6" w:space="0" w:color="auto"/>
              <w:bottom w:val="single" w:sz="6" w:space="0" w:color="auto"/>
              <w:right w:val="single" w:sz="6" w:space="0" w:color="auto"/>
            </w:tcBorders>
          </w:tcPr>
          <w:p w14:paraId="520E2515"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GAD</w:t>
            </w:r>
          </w:p>
        </w:tc>
      </w:tr>
      <w:tr w:rsidR="00E768F2" w:rsidRPr="00E768F2" w14:paraId="22E60318" w14:textId="77777777" w:rsidTr="00E768F2">
        <w:tblPrEx>
          <w:tblCellMar>
            <w:top w:w="0" w:type="dxa"/>
            <w:bottom w:w="0" w:type="dxa"/>
          </w:tblCellMar>
        </w:tblPrEx>
        <w:trPr>
          <w:trHeight w:val="314"/>
        </w:trPr>
        <w:tc>
          <w:tcPr>
            <w:tcW w:w="5189" w:type="dxa"/>
            <w:tcBorders>
              <w:top w:val="single" w:sz="6" w:space="0" w:color="auto"/>
              <w:left w:val="single" w:sz="6" w:space="0" w:color="auto"/>
              <w:bottom w:val="single" w:sz="6" w:space="0" w:color="auto"/>
              <w:right w:val="single" w:sz="6" w:space="0" w:color="auto"/>
            </w:tcBorders>
          </w:tcPr>
          <w:p w14:paraId="33DF608A"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1.Socialización del proyecto en la parroquia;</w:t>
            </w:r>
          </w:p>
        </w:tc>
        <w:tc>
          <w:tcPr>
            <w:tcW w:w="890" w:type="dxa"/>
            <w:tcBorders>
              <w:top w:val="single" w:sz="6" w:space="0" w:color="auto"/>
              <w:left w:val="single" w:sz="6" w:space="0" w:color="auto"/>
              <w:bottom w:val="single" w:sz="6" w:space="0" w:color="auto"/>
              <w:right w:val="single" w:sz="6" w:space="0" w:color="auto"/>
            </w:tcBorders>
          </w:tcPr>
          <w:p w14:paraId="1B876607"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c</w:t>
            </w:r>
          </w:p>
        </w:tc>
        <w:tc>
          <w:tcPr>
            <w:tcW w:w="1253" w:type="dxa"/>
            <w:tcBorders>
              <w:top w:val="single" w:sz="6" w:space="0" w:color="auto"/>
              <w:left w:val="single" w:sz="6" w:space="0" w:color="auto"/>
              <w:bottom w:val="single" w:sz="6" w:space="0" w:color="auto"/>
              <w:right w:val="single" w:sz="6" w:space="0" w:color="auto"/>
            </w:tcBorders>
          </w:tcPr>
          <w:p w14:paraId="3461D07E"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27884339"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3187A631"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3BFF8064"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53ED46F5"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p>
        </w:tc>
      </w:tr>
      <w:tr w:rsidR="00E768F2" w:rsidRPr="00E768F2" w14:paraId="5B099463" w14:textId="77777777" w:rsidTr="00E768F2">
        <w:tblPrEx>
          <w:tblCellMar>
            <w:top w:w="0" w:type="dxa"/>
            <w:bottom w:w="0" w:type="dxa"/>
          </w:tblCellMar>
        </w:tblPrEx>
        <w:trPr>
          <w:trHeight w:val="314"/>
        </w:trPr>
        <w:tc>
          <w:tcPr>
            <w:tcW w:w="5189" w:type="dxa"/>
            <w:tcBorders>
              <w:top w:val="single" w:sz="6" w:space="0" w:color="auto"/>
              <w:left w:val="single" w:sz="6" w:space="0" w:color="auto"/>
              <w:bottom w:val="single" w:sz="6" w:space="0" w:color="auto"/>
              <w:right w:val="single" w:sz="6" w:space="0" w:color="auto"/>
            </w:tcBorders>
          </w:tcPr>
          <w:p w14:paraId="6D1164B1"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Socialización del proyecto con los beneficiarios</w:t>
            </w:r>
          </w:p>
        </w:tc>
        <w:tc>
          <w:tcPr>
            <w:tcW w:w="890" w:type="dxa"/>
            <w:tcBorders>
              <w:top w:val="single" w:sz="6" w:space="0" w:color="auto"/>
              <w:left w:val="single" w:sz="6" w:space="0" w:color="auto"/>
              <w:bottom w:val="single" w:sz="6" w:space="0" w:color="auto"/>
              <w:right w:val="single" w:sz="6" w:space="0" w:color="auto"/>
            </w:tcBorders>
          </w:tcPr>
          <w:p w14:paraId="4F50C440"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68859F1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69353F5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3ACD0FAE"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   </w:t>
            </w:r>
          </w:p>
        </w:tc>
        <w:tc>
          <w:tcPr>
            <w:tcW w:w="1353" w:type="dxa"/>
            <w:tcBorders>
              <w:top w:val="single" w:sz="6" w:space="0" w:color="auto"/>
              <w:left w:val="single" w:sz="6" w:space="0" w:color="auto"/>
              <w:bottom w:val="single" w:sz="6" w:space="0" w:color="auto"/>
              <w:right w:val="single" w:sz="6" w:space="0" w:color="auto"/>
            </w:tcBorders>
          </w:tcPr>
          <w:p w14:paraId="67DF5CD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7EF909F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   </w:t>
            </w:r>
          </w:p>
        </w:tc>
      </w:tr>
      <w:tr w:rsidR="00E768F2" w:rsidRPr="00E768F2" w14:paraId="3AA9116B" w14:textId="77777777" w:rsidTr="00E768F2">
        <w:tblPrEx>
          <w:tblCellMar>
            <w:top w:w="0" w:type="dxa"/>
            <w:bottom w:w="0" w:type="dxa"/>
          </w:tblCellMar>
        </w:tblPrEx>
        <w:trPr>
          <w:trHeight w:val="629"/>
        </w:trPr>
        <w:tc>
          <w:tcPr>
            <w:tcW w:w="5189" w:type="dxa"/>
            <w:tcBorders>
              <w:top w:val="single" w:sz="6" w:space="0" w:color="auto"/>
              <w:left w:val="single" w:sz="6" w:space="0" w:color="auto"/>
              <w:bottom w:val="single" w:sz="6" w:space="0" w:color="auto"/>
              <w:right w:val="single" w:sz="6" w:space="0" w:color="auto"/>
            </w:tcBorders>
          </w:tcPr>
          <w:p w14:paraId="198E7B00"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Identificación de los actores de los grupos de atención prioritaria de la parroquia</w:t>
            </w:r>
          </w:p>
        </w:tc>
        <w:tc>
          <w:tcPr>
            <w:tcW w:w="890" w:type="dxa"/>
            <w:tcBorders>
              <w:top w:val="single" w:sz="6" w:space="0" w:color="auto"/>
              <w:left w:val="single" w:sz="6" w:space="0" w:color="auto"/>
              <w:bottom w:val="single" w:sz="6" w:space="0" w:color="auto"/>
              <w:right w:val="single" w:sz="6" w:space="0" w:color="auto"/>
            </w:tcBorders>
          </w:tcPr>
          <w:p w14:paraId="0A116B19"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5946451E"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77D6821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7B497F4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   </w:t>
            </w:r>
          </w:p>
        </w:tc>
        <w:tc>
          <w:tcPr>
            <w:tcW w:w="1353" w:type="dxa"/>
            <w:tcBorders>
              <w:top w:val="single" w:sz="6" w:space="0" w:color="auto"/>
              <w:left w:val="single" w:sz="6" w:space="0" w:color="auto"/>
              <w:bottom w:val="single" w:sz="6" w:space="0" w:color="auto"/>
              <w:right w:val="single" w:sz="6" w:space="0" w:color="auto"/>
            </w:tcBorders>
          </w:tcPr>
          <w:p w14:paraId="4DA589C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62A4A622"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   </w:t>
            </w:r>
          </w:p>
        </w:tc>
      </w:tr>
      <w:tr w:rsidR="00E768F2" w:rsidRPr="00E768F2" w14:paraId="3C18E455" w14:textId="77777777" w:rsidTr="00E768F2">
        <w:tblPrEx>
          <w:tblCellMar>
            <w:top w:w="0" w:type="dxa"/>
            <w:bottom w:w="0" w:type="dxa"/>
          </w:tblCellMar>
        </w:tblPrEx>
        <w:trPr>
          <w:trHeight w:val="1572"/>
        </w:trPr>
        <w:tc>
          <w:tcPr>
            <w:tcW w:w="5189" w:type="dxa"/>
            <w:tcBorders>
              <w:top w:val="single" w:sz="6" w:space="0" w:color="auto"/>
              <w:left w:val="single" w:sz="6" w:space="0" w:color="auto"/>
              <w:bottom w:val="single" w:sz="6" w:space="0" w:color="auto"/>
              <w:right w:val="single" w:sz="6" w:space="0" w:color="auto"/>
            </w:tcBorders>
          </w:tcPr>
          <w:p w14:paraId="030E0BF8"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 xml:space="preserve">2.Convivencia de los niños y niñas de los recintos y la cabecera parroquial en eventos cultural, deportivos y social con fortalecimiento y el rescate en juegos ancestrales (Palo encebado, </w:t>
            </w:r>
            <w:proofErr w:type="spellStart"/>
            <w:r w:rsidRPr="00E768F2">
              <w:rPr>
                <w:rFonts w:ascii="Times New Roman" w:hAnsi="Times New Roman" w:cs="Times New Roman"/>
                <w:b/>
                <w:bCs/>
                <w:color w:val="000000"/>
                <w:sz w:val="24"/>
                <w:szCs w:val="24"/>
              </w:rPr>
              <w:t>llincana</w:t>
            </w:r>
            <w:proofErr w:type="spellEnd"/>
            <w:r w:rsidRPr="00E768F2">
              <w:rPr>
                <w:rFonts w:ascii="Times New Roman" w:hAnsi="Times New Roman" w:cs="Times New Roman"/>
                <w:b/>
                <w:bCs/>
                <w:color w:val="000000"/>
                <w:sz w:val="24"/>
                <w:szCs w:val="24"/>
              </w:rPr>
              <w:t>);</w:t>
            </w:r>
          </w:p>
        </w:tc>
        <w:tc>
          <w:tcPr>
            <w:tcW w:w="890" w:type="dxa"/>
            <w:tcBorders>
              <w:top w:val="single" w:sz="6" w:space="0" w:color="auto"/>
              <w:left w:val="single" w:sz="6" w:space="0" w:color="auto"/>
              <w:bottom w:val="single" w:sz="6" w:space="0" w:color="auto"/>
              <w:right w:val="single" w:sz="6" w:space="0" w:color="auto"/>
            </w:tcBorders>
          </w:tcPr>
          <w:p w14:paraId="4CEDD141"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w:t>
            </w:r>
          </w:p>
        </w:tc>
        <w:tc>
          <w:tcPr>
            <w:tcW w:w="1253" w:type="dxa"/>
            <w:tcBorders>
              <w:top w:val="single" w:sz="6" w:space="0" w:color="auto"/>
              <w:left w:val="single" w:sz="6" w:space="0" w:color="auto"/>
              <w:bottom w:val="single" w:sz="6" w:space="0" w:color="auto"/>
              <w:right w:val="single" w:sz="6" w:space="0" w:color="auto"/>
            </w:tcBorders>
          </w:tcPr>
          <w:p w14:paraId="5A81923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37D4270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60E9C421"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0316139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00FB178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r>
      <w:tr w:rsidR="00E768F2" w:rsidRPr="00E768F2" w14:paraId="09DD82DA" w14:textId="77777777" w:rsidTr="00E768F2">
        <w:tblPrEx>
          <w:tblCellMar>
            <w:top w:w="0" w:type="dxa"/>
            <w:bottom w:w="0" w:type="dxa"/>
          </w:tblCellMar>
        </w:tblPrEx>
        <w:trPr>
          <w:trHeight w:val="629"/>
        </w:trPr>
        <w:tc>
          <w:tcPr>
            <w:tcW w:w="5189" w:type="dxa"/>
            <w:tcBorders>
              <w:top w:val="single" w:sz="6" w:space="0" w:color="auto"/>
              <w:left w:val="single" w:sz="6" w:space="0" w:color="auto"/>
              <w:bottom w:val="single" w:sz="6" w:space="0" w:color="auto"/>
              <w:right w:val="single" w:sz="6" w:space="0" w:color="auto"/>
            </w:tcBorders>
          </w:tcPr>
          <w:p w14:paraId="21FC5B8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Programa Cultural de juegos ancestrales: Palo encebado, </w:t>
            </w:r>
            <w:proofErr w:type="spellStart"/>
            <w:r w:rsidRPr="00E768F2">
              <w:rPr>
                <w:rFonts w:ascii="Times New Roman" w:hAnsi="Times New Roman" w:cs="Times New Roman"/>
                <w:color w:val="000000"/>
                <w:sz w:val="24"/>
                <w:szCs w:val="24"/>
              </w:rPr>
              <w:t>llincana</w:t>
            </w:r>
            <w:proofErr w:type="spellEnd"/>
          </w:p>
        </w:tc>
        <w:tc>
          <w:tcPr>
            <w:tcW w:w="890" w:type="dxa"/>
            <w:tcBorders>
              <w:top w:val="single" w:sz="6" w:space="0" w:color="auto"/>
              <w:left w:val="single" w:sz="6" w:space="0" w:color="auto"/>
              <w:bottom w:val="single" w:sz="6" w:space="0" w:color="auto"/>
              <w:right w:val="single" w:sz="6" w:space="0" w:color="auto"/>
            </w:tcBorders>
          </w:tcPr>
          <w:p w14:paraId="694F60C4"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2540378A"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039" w:type="dxa"/>
            <w:tcBorders>
              <w:top w:val="single" w:sz="6" w:space="0" w:color="auto"/>
              <w:left w:val="single" w:sz="6" w:space="0" w:color="auto"/>
              <w:bottom w:val="single" w:sz="6" w:space="0" w:color="auto"/>
              <w:right w:val="single" w:sz="6" w:space="0" w:color="auto"/>
            </w:tcBorders>
          </w:tcPr>
          <w:p w14:paraId="2B9F7809"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1FCCAF0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2.400,00 </w:t>
            </w:r>
          </w:p>
        </w:tc>
        <w:tc>
          <w:tcPr>
            <w:tcW w:w="1353" w:type="dxa"/>
            <w:tcBorders>
              <w:top w:val="single" w:sz="6" w:space="0" w:color="auto"/>
              <w:left w:val="single" w:sz="6" w:space="0" w:color="auto"/>
              <w:bottom w:val="single" w:sz="6" w:space="0" w:color="auto"/>
              <w:right w:val="single" w:sz="6" w:space="0" w:color="auto"/>
            </w:tcBorders>
          </w:tcPr>
          <w:p w14:paraId="0A62D35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100,00 </w:t>
            </w:r>
          </w:p>
        </w:tc>
        <w:tc>
          <w:tcPr>
            <w:tcW w:w="1179" w:type="dxa"/>
            <w:tcBorders>
              <w:top w:val="single" w:sz="6" w:space="0" w:color="auto"/>
              <w:left w:val="single" w:sz="6" w:space="0" w:color="auto"/>
              <w:bottom w:val="single" w:sz="6" w:space="0" w:color="auto"/>
              <w:right w:val="single" w:sz="6" w:space="0" w:color="auto"/>
            </w:tcBorders>
          </w:tcPr>
          <w:p w14:paraId="0C5294D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2.300,00 </w:t>
            </w:r>
          </w:p>
        </w:tc>
      </w:tr>
      <w:tr w:rsidR="00E768F2" w:rsidRPr="00E768F2" w14:paraId="0B9BF12E" w14:textId="77777777" w:rsidTr="00E768F2">
        <w:tblPrEx>
          <w:tblCellMar>
            <w:top w:w="0" w:type="dxa"/>
            <w:bottom w:w="0" w:type="dxa"/>
          </w:tblCellMar>
        </w:tblPrEx>
        <w:trPr>
          <w:trHeight w:val="629"/>
        </w:trPr>
        <w:tc>
          <w:tcPr>
            <w:tcW w:w="5189" w:type="dxa"/>
            <w:tcBorders>
              <w:top w:val="single" w:sz="6" w:space="0" w:color="auto"/>
              <w:left w:val="single" w:sz="6" w:space="0" w:color="auto"/>
              <w:bottom w:val="single" w:sz="6" w:space="0" w:color="auto"/>
              <w:right w:val="single" w:sz="6" w:space="0" w:color="auto"/>
            </w:tcBorders>
          </w:tcPr>
          <w:p w14:paraId="11F19B1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Fomento de talento de los niños y adolescentes en los conocimientos ancestrales</w:t>
            </w:r>
          </w:p>
        </w:tc>
        <w:tc>
          <w:tcPr>
            <w:tcW w:w="890" w:type="dxa"/>
            <w:tcBorders>
              <w:top w:val="single" w:sz="6" w:space="0" w:color="auto"/>
              <w:left w:val="single" w:sz="6" w:space="0" w:color="auto"/>
              <w:bottom w:val="single" w:sz="6" w:space="0" w:color="auto"/>
              <w:right w:val="single" w:sz="6" w:space="0" w:color="auto"/>
            </w:tcBorders>
          </w:tcPr>
          <w:p w14:paraId="7CD6CC04"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575DA46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039" w:type="dxa"/>
            <w:tcBorders>
              <w:top w:val="single" w:sz="6" w:space="0" w:color="auto"/>
              <w:left w:val="single" w:sz="6" w:space="0" w:color="auto"/>
              <w:bottom w:val="single" w:sz="6" w:space="0" w:color="auto"/>
              <w:right w:val="single" w:sz="6" w:space="0" w:color="auto"/>
            </w:tcBorders>
          </w:tcPr>
          <w:p w14:paraId="3E799D8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5A9CF2C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2.400,00 </w:t>
            </w:r>
          </w:p>
        </w:tc>
        <w:tc>
          <w:tcPr>
            <w:tcW w:w="1353" w:type="dxa"/>
            <w:tcBorders>
              <w:top w:val="single" w:sz="6" w:space="0" w:color="auto"/>
              <w:left w:val="single" w:sz="6" w:space="0" w:color="auto"/>
              <w:bottom w:val="single" w:sz="6" w:space="0" w:color="auto"/>
              <w:right w:val="single" w:sz="6" w:space="0" w:color="auto"/>
            </w:tcBorders>
          </w:tcPr>
          <w:p w14:paraId="521B632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100,00 </w:t>
            </w:r>
          </w:p>
        </w:tc>
        <w:tc>
          <w:tcPr>
            <w:tcW w:w="1179" w:type="dxa"/>
            <w:tcBorders>
              <w:top w:val="single" w:sz="6" w:space="0" w:color="auto"/>
              <w:left w:val="single" w:sz="6" w:space="0" w:color="auto"/>
              <w:bottom w:val="single" w:sz="6" w:space="0" w:color="auto"/>
              <w:right w:val="single" w:sz="6" w:space="0" w:color="auto"/>
            </w:tcBorders>
          </w:tcPr>
          <w:p w14:paraId="7FB7062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2.300,00 </w:t>
            </w:r>
          </w:p>
        </w:tc>
      </w:tr>
      <w:tr w:rsidR="00E768F2" w:rsidRPr="00E768F2" w14:paraId="602AA136" w14:textId="77777777" w:rsidTr="00E768F2">
        <w:tblPrEx>
          <w:tblCellMar>
            <w:top w:w="0" w:type="dxa"/>
            <w:bottom w:w="0" w:type="dxa"/>
          </w:tblCellMar>
        </w:tblPrEx>
        <w:trPr>
          <w:trHeight w:val="629"/>
        </w:trPr>
        <w:tc>
          <w:tcPr>
            <w:tcW w:w="5189" w:type="dxa"/>
            <w:tcBorders>
              <w:top w:val="single" w:sz="6" w:space="0" w:color="auto"/>
              <w:left w:val="single" w:sz="6" w:space="0" w:color="auto"/>
              <w:bottom w:val="single" w:sz="6" w:space="0" w:color="auto"/>
              <w:right w:val="single" w:sz="6" w:space="0" w:color="auto"/>
            </w:tcBorders>
          </w:tcPr>
          <w:p w14:paraId="7880199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Fomento de actividades deportivas de hombres y mujeres</w:t>
            </w:r>
          </w:p>
        </w:tc>
        <w:tc>
          <w:tcPr>
            <w:tcW w:w="890" w:type="dxa"/>
            <w:tcBorders>
              <w:top w:val="single" w:sz="6" w:space="0" w:color="auto"/>
              <w:left w:val="single" w:sz="6" w:space="0" w:color="auto"/>
              <w:bottom w:val="single" w:sz="6" w:space="0" w:color="auto"/>
              <w:right w:val="single" w:sz="6" w:space="0" w:color="auto"/>
            </w:tcBorders>
          </w:tcPr>
          <w:p w14:paraId="6561E827"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7814129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039" w:type="dxa"/>
            <w:tcBorders>
              <w:top w:val="single" w:sz="6" w:space="0" w:color="auto"/>
              <w:left w:val="single" w:sz="6" w:space="0" w:color="auto"/>
              <w:bottom w:val="single" w:sz="6" w:space="0" w:color="auto"/>
              <w:right w:val="single" w:sz="6" w:space="0" w:color="auto"/>
            </w:tcBorders>
          </w:tcPr>
          <w:p w14:paraId="3519C5F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38CCFEB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2.400,00 </w:t>
            </w:r>
          </w:p>
        </w:tc>
        <w:tc>
          <w:tcPr>
            <w:tcW w:w="1353" w:type="dxa"/>
            <w:tcBorders>
              <w:top w:val="single" w:sz="6" w:space="0" w:color="auto"/>
              <w:left w:val="single" w:sz="6" w:space="0" w:color="auto"/>
              <w:bottom w:val="single" w:sz="6" w:space="0" w:color="auto"/>
              <w:right w:val="single" w:sz="6" w:space="0" w:color="auto"/>
            </w:tcBorders>
          </w:tcPr>
          <w:p w14:paraId="2B552FE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100,00 </w:t>
            </w:r>
          </w:p>
        </w:tc>
        <w:tc>
          <w:tcPr>
            <w:tcW w:w="1179" w:type="dxa"/>
            <w:tcBorders>
              <w:top w:val="single" w:sz="6" w:space="0" w:color="auto"/>
              <w:left w:val="single" w:sz="6" w:space="0" w:color="auto"/>
              <w:bottom w:val="single" w:sz="6" w:space="0" w:color="auto"/>
              <w:right w:val="single" w:sz="6" w:space="0" w:color="auto"/>
            </w:tcBorders>
          </w:tcPr>
          <w:p w14:paraId="7E1AFD2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2.300,00 </w:t>
            </w:r>
          </w:p>
        </w:tc>
      </w:tr>
      <w:tr w:rsidR="00E768F2" w:rsidRPr="00E768F2" w14:paraId="505000B4" w14:textId="77777777" w:rsidTr="00E768F2">
        <w:tblPrEx>
          <w:tblCellMar>
            <w:top w:w="0" w:type="dxa"/>
            <w:bottom w:w="0" w:type="dxa"/>
          </w:tblCellMar>
        </w:tblPrEx>
        <w:trPr>
          <w:trHeight w:val="1572"/>
        </w:trPr>
        <w:tc>
          <w:tcPr>
            <w:tcW w:w="5189" w:type="dxa"/>
            <w:tcBorders>
              <w:top w:val="single" w:sz="6" w:space="0" w:color="auto"/>
              <w:left w:val="single" w:sz="6" w:space="0" w:color="auto"/>
              <w:bottom w:val="single" w:sz="6" w:space="0" w:color="auto"/>
              <w:right w:val="single" w:sz="6" w:space="0" w:color="auto"/>
            </w:tcBorders>
          </w:tcPr>
          <w:p w14:paraId="5E776FCE"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lastRenderedPageBreak/>
              <w:t>3.Fomento de las actividades culturales ancestrales relacionados con el nacimiento de Jesús (Villancicos, arrullos, décimas, marimba y versos), en la realidad de los niños, y adolescentes de la parroquia y sus recintos;</w:t>
            </w:r>
          </w:p>
        </w:tc>
        <w:tc>
          <w:tcPr>
            <w:tcW w:w="890" w:type="dxa"/>
            <w:tcBorders>
              <w:top w:val="single" w:sz="6" w:space="0" w:color="auto"/>
              <w:left w:val="single" w:sz="6" w:space="0" w:color="auto"/>
              <w:bottom w:val="single" w:sz="6" w:space="0" w:color="auto"/>
              <w:right w:val="single" w:sz="6" w:space="0" w:color="auto"/>
            </w:tcBorders>
          </w:tcPr>
          <w:p w14:paraId="27090DDA"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w:t>
            </w:r>
          </w:p>
        </w:tc>
        <w:tc>
          <w:tcPr>
            <w:tcW w:w="1253" w:type="dxa"/>
            <w:tcBorders>
              <w:top w:val="single" w:sz="6" w:space="0" w:color="auto"/>
              <w:left w:val="single" w:sz="6" w:space="0" w:color="auto"/>
              <w:bottom w:val="single" w:sz="6" w:space="0" w:color="auto"/>
              <w:right w:val="single" w:sz="6" w:space="0" w:color="auto"/>
            </w:tcBorders>
          </w:tcPr>
          <w:p w14:paraId="216519C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3E9A6F89"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45B5B3D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66C1D7A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357A647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r>
      <w:tr w:rsidR="00E768F2" w:rsidRPr="00E768F2" w14:paraId="72465E43" w14:textId="77777777" w:rsidTr="00E768F2">
        <w:tblPrEx>
          <w:tblCellMar>
            <w:top w:w="0" w:type="dxa"/>
            <w:bottom w:w="0" w:type="dxa"/>
          </w:tblCellMar>
        </w:tblPrEx>
        <w:trPr>
          <w:trHeight w:val="943"/>
        </w:trPr>
        <w:tc>
          <w:tcPr>
            <w:tcW w:w="5189" w:type="dxa"/>
            <w:tcBorders>
              <w:top w:val="single" w:sz="6" w:space="0" w:color="auto"/>
              <w:left w:val="single" w:sz="6" w:space="0" w:color="auto"/>
              <w:bottom w:val="single" w:sz="6" w:space="0" w:color="auto"/>
              <w:right w:val="single" w:sz="6" w:space="0" w:color="auto"/>
            </w:tcBorders>
          </w:tcPr>
          <w:p w14:paraId="2837E7E9"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Presentación de una obra de teatro con los niños y niñas de la parroquia representando  el nacimiento de Jesús</w:t>
            </w:r>
          </w:p>
        </w:tc>
        <w:tc>
          <w:tcPr>
            <w:tcW w:w="890" w:type="dxa"/>
            <w:tcBorders>
              <w:top w:val="single" w:sz="6" w:space="0" w:color="auto"/>
              <w:left w:val="single" w:sz="6" w:space="0" w:color="auto"/>
              <w:bottom w:val="single" w:sz="6" w:space="0" w:color="auto"/>
              <w:right w:val="single" w:sz="6" w:space="0" w:color="auto"/>
            </w:tcBorders>
          </w:tcPr>
          <w:p w14:paraId="03C8AC6A"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448B1F0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500,00 </w:t>
            </w:r>
          </w:p>
        </w:tc>
        <w:tc>
          <w:tcPr>
            <w:tcW w:w="1039" w:type="dxa"/>
            <w:tcBorders>
              <w:top w:val="single" w:sz="6" w:space="0" w:color="auto"/>
              <w:left w:val="single" w:sz="6" w:space="0" w:color="auto"/>
              <w:bottom w:val="single" w:sz="6" w:space="0" w:color="auto"/>
              <w:right w:val="single" w:sz="6" w:space="0" w:color="auto"/>
            </w:tcBorders>
          </w:tcPr>
          <w:p w14:paraId="2831EBB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1E2CB0B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3.000,00 </w:t>
            </w:r>
          </w:p>
        </w:tc>
        <w:tc>
          <w:tcPr>
            <w:tcW w:w="1353" w:type="dxa"/>
            <w:tcBorders>
              <w:top w:val="single" w:sz="6" w:space="0" w:color="auto"/>
              <w:left w:val="single" w:sz="6" w:space="0" w:color="auto"/>
              <w:bottom w:val="single" w:sz="6" w:space="0" w:color="auto"/>
              <w:right w:val="single" w:sz="6" w:space="0" w:color="auto"/>
            </w:tcBorders>
          </w:tcPr>
          <w:p w14:paraId="3383F8CE"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 </w:t>
            </w:r>
          </w:p>
        </w:tc>
        <w:tc>
          <w:tcPr>
            <w:tcW w:w="1179" w:type="dxa"/>
            <w:tcBorders>
              <w:top w:val="single" w:sz="6" w:space="0" w:color="auto"/>
              <w:left w:val="single" w:sz="6" w:space="0" w:color="auto"/>
              <w:bottom w:val="single" w:sz="6" w:space="0" w:color="auto"/>
              <w:right w:val="single" w:sz="6" w:space="0" w:color="auto"/>
            </w:tcBorders>
          </w:tcPr>
          <w:p w14:paraId="68ECC3A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2.800,00 </w:t>
            </w:r>
          </w:p>
        </w:tc>
      </w:tr>
      <w:tr w:rsidR="00E768F2" w:rsidRPr="00E768F2" w14:paraId="7DFF3C3E" w14:textId="77777777" w:rsidTr="00E768F2">
        <w:tblPrEx>
          <w:tblCellMar>
            <w:top w:w="0" w:type="dxa"/>
            <w:bottom w:w="0" w:type="dxa"/>
          </w:tblCellMar>
        </w:tblPrEx>
        <w:trPr>
          <w:trHeight w:val="629"/>
        </w:trPr>
        <w:tc>
          <w:tcPr>
            <w:tcW w:w="5189" w:type="dxa"/>
            <w:tcBorders>
              <w:top w:val="single" w:sz="6" w:space="0" w:color="auto"/>
              <w:left w:val="single" w:sz="6" w:space="0" w:color="auto"/>
              <w:bottom w:val="single" w:sz="6" w:space="0" w:color="auto"/>
              <w:right w:val="single" w:sz="6" w:space="0" w:color="auto"/>
            </w:tcBorders>
          </w:tcPr>
          <w:p w14:paraId="109B260E"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Concurso de villancicos ancestrales por los niños y niñas en adoración a Jesús</w:t>
            </w:r>
          </w:p>
        </w:tc>
        <w:tc>
          <w:tcPr>
            <w:tcW w:w="890" w:type="dxa"/>
            <w:tcBorders>
              <w:top w:val="single" w:sz="6" w:space="0" w:color="auto"/>
              <w:left w:val="single" w:sz="6" w:space="0" w:color="auto"/>
              <w:bottom w:val="single" w:sz="6" w:space="0" w:color="auto"/>
              <w:right w:val="single" w:sz="6" w:space="0" w:color="auto"/>
            </w:tcBorders>
          </w:tcPr>
          <w:p w14:paraId="2B0FA85A"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12BA4031"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600,00 </w:t>
            </w:r>
          </w:p>
        </w:tc>
        <w:tc>
          <w:tcPr>
            <w:tcW w:w="1039" w:type="dxa"/>
            <w:tcBorders>
              <w:top w:val="single" w:sz="6" w:space="0" w:color="auto"/>
              <w:left w:val="single" w:sz="6" w:space="0" w:color="auto"/>
              <w:bottom w:val="single" w:sz="6" w:space="0" w:color="auto"/>
              <w:right w:val="single" w:sz="6" w:space="0" w:color="auto"/>
            </w:tcBorders>
          </w:tcPr>
          <w:p w14:paraId="0E3D53D2"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61C565B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3.600,00 </w:t>
            </w:r>
          </w:p>
        </w:tc>
        <w:tc>
          <w:tcPr>
            <w:tcW w:w="1353" w:type="dxa"/>
            <w:tcBorders>
              <w:top w:val="single" w:sz="6" w:space="0" w:color="auto"/>
              <w:left w:val="single" w:sz="6" w:space="0" w:color="auto"/>
              <w:bottom w:val="single" w:sz="6" w:space="0" w:color="auto"/>
              <w:right w:val="single" w:sz="6" w:space="0" w:color="auto"/>
            </w:tcBorders>
          </w:tcPr>
          <w:p w14:paraId="6CDC3A27"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179" w:type="dxa"/>
            <w:tcBorders>
              <w:top w:val="single" w:sz="6" w:space="0" w:color="auto"/>
              <w:left w:val="single" w:sz="6" w:space="0" w:color="auto"/>
              <w:bottom w:val="single" w:sz="6" w:space="0" w:color="auto"/>
              <w:right w:val="single" w:sz="6" w:space="0" w:color="auto"/>
            </w:tcBorders>
          </w:tcPr>
          <w:p w14:paraId="57AFE31A"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3.200,00 </w:t>
            </w:r>
          </w:p>
        </w:tc>
      </w:tr>
      <w:tr w:rsidR="00E768F2" w:rsidRPr="00E768F2" w14:paraId="1C9E15CD" w14:textId="77777777" w:rsidTr="00E768F2">
        <w:tblPrEx>
          <w:tblCellMar>
            <w:top w:w="0" w:type="dxa"/>
            <w:bottom w:w="0" w:type="dxa"/>
          </w:tblCellMar>
        </w:tblPrEx>
        <w:trPr>
          <w:trHeight w:val="943"/>
        </w:trPr>
        <w:tc>
          <w:tcPr>
            <w:tcW w:w="5189" w:type="dxa"/>
            <w:tcBorders>
              <w:top w:val="single" w:sz="6" w:space="0" w:color="auto"/>
              <w:left w:val="single" w:sz="6" w:space="0" w:color="auto"/>
              <w:bottom w:val="single" w:sz="6" w:space="0" w:color="auto"/>
              <w:right w:val="single" w:sz="6" w:space="0" w:color="auto"/>
            </w:tcBorders>
          </w:tcPr>
          <w:p w14:paraId="43B7032B"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Presentación de disfrazados de personajes y cosas típicas, como pastorcillos, bolas de Navidad, árboles, flores, etc.</w:t>
            </w:r>
          </w:p>
        </w:tc>
        <w:tc>
          <w:tcPr>
            <w:tcW w:w="890" w:type="dxa"/>
            <w:tcBorders>
              <w:top w:val="single" w:sz="6" w:space="0" w:color="auto"/>
              <w:left w:val="single" w:sz="6" w:space="0" w:color="auto"/>
              <w:bottom w:val="single" w:sz="6" w:space="0" w:color="auto"/>
              <w:right w:val="single" w:sz="6" w:space="0" w:color="auto"/>
            </w:tcBorders>
          </w:tcPr>
          <w:p w14:paraId="5F017125"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555E8131"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700,00 </w:t>
            </w:r>
          </w:p>
        </w:tc>
        <w:tc>
          <w:tcPr>
            <w:tcW w:w="1039" w:type="dxa"/>
            <w:tcBorders>
              <w:top w:val="single" w:sz="6" w:space="0" w:color="auto"/>
              <w:left w:val="single" w:sz="6" w:space="0" w:color="auto"/>
              <w:bottom w:val="single" w:sz="6" w:space="0" w:color="auto"/>
              <w:right w:val="single" w:sz="6" w:space="0" w:color="auto"/>
            </w:tcBorders>
          </w:tcPr>
          <w:p w14:paraId="258F0C1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7BCFBFA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4.200,00 </w:t>
            </w:r>
          </w:p>
        </w:tc>
        <w:tc>
          <w:tcPr>
            <w:tcW w:w="1353" w:type="dxa"/>
            <w:tcBorders>
              <w:top w:val="single" w:sz="6" w:space="0" w:color="auto"/>
              <w:left w:val="single" w:sz="6" w:space="0" w:color="auto"/>
              <w:bottom w:val="single" w:sz="6" w:space="0" w:color="auto"/>
              <w:right w:val="single" w:sz="6" w:space="0" w:color="auto"/>
            </w:tcBorders>
          </w:tcPr>
          <w:p w14:paraId="6BF80F5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300,00 </w:t>
            </w:r>
          </w:p>
        </w:tc>
        <w:tc>
          <w:tcPr>
            <w:tcW w:w="1179" w:type="dxa"/>
            <w:tcBorders>
              <w:top w:val="single" w:sz="6" w:space="0" w:color="auto"/>
              <w:left w:val="single" w:sz="6" w:space="0" w:color="auto"/>
              <w:bottom w:val="single" w:sz="6" w:space="0" w:color="auto"/>
              <w:right w:val="single" w:sz="6" w:space="0" w:color="auto"/>
            </w:tcBorders>
          </w:tcPr>
          <w:p w14:paraId="2671FDF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3.900,00 </w:t>
            </w:r>
          </w:p>
        </w:tc>
      </w:tr>
      <w:tr w:rsidR="00E768F2" w:rsidRPr="00E768F2" w14:paraId="5B7386A0" w14:textId="77777777" w:rsidTr="00E768F2">
        <w:tblPrEx>
          <w:tblCellMar>
            <w:top w:w="0" w:type="dxa"/>
            <w:bottom w:w="0" w:type="dxa"/>
          </w:tblCellMar>
        </w:tblPrEx>
        <w:trPr>
          <w:trHeight w:val="641"/>
        </w:trPr>
        <w:tc>
          <w:tcPr>
            <w:tcW w:w="5189" w:type="dxa"/>
            <w:tcBorders>
              <w:top w:val="single" w:sz="6" w:space="0" w:color="auto"/>
              <w:left w:val="single" w:sz="6" w:space="0" w:color="auto"/>
              <w:bottom w:val="single" w:sz="6" w:space="0" w:color="auto"/>
              <w:right w:val="single" w:sz="6" w:space="0" w:color="auto"/>
            </w:tcBorders>
          </w:tcPr>
          <w:p w14:paraId="77B7157D"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Concurso de  Belén - nacimiento entre los niños y niñas de la parroquia</w:t>
            </w:r>
          </w:p>
        </w:tc>
        <w:tc>
          <w:tcPr>
            <w:tcW w:w="890" w:type="dxa"/>
            <w:tcBorders>
              <w:top w:val="single" w:sz="6" w:space="0" w:color="auto"/>
              <w:left w:val="single" w:sz="6" w:space="0" w:color="auto"/>
              <w:bottom w:val="single" w:sz="6" w:space="0" w:color="auto"/>
              <w:right w:val="single" w:sz="6" w:space="0" w:color="auto"/>
            </w:tcBorders>
          </w:tcPr>
          <w:p w14:paraId="45C04935"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7CC5463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800,00 </w:t>
            </w:r>
          </w:p>
        </w:tc>
        <w:tc>
          <w:tcPr>
            <w:tcW w:w="1039" w:type="dxa"/>
            <w:tcBorders>
              <w:top w:val="single" w:sz="6" w:space="0" w:color="auto"/>
              <w:left w:val="single" w:sz="6" w:space="0" w:color="auto"/>
              <w:bottom w:val="single" w:sz="6" w:space="0" w:color="auto"/>
              <w:right w:val="single" w:sz="6" w:space="0" w:color="auto"/>
            </w:tcBorders>
          </w:tcPr>
          <w:p w14:paraId="37230B7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567B8E4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4.800,00 </w:t>
            </w:r>
          </w:p>
        </w:tc>
        <w:tc>
          <w:tcPr>
            <w:tcW w:w="1353" w:type="dxa"/>
            <w:tcBorders>
              <w:top w:val="single" w:sz="6" w:space="0" w:color="auto"/>
              <w:left w:val="single" w:sz="6" w:space="0" w:color="auto"/>
              <w:bottom w:val="single" w:sz="6" w:space="0" w:color="auto"/>
              <w:right w:val="single" w:sz="6" w:space="0" w:color="auto"/>
            </w:tcBorders>
          </w:tcPr>
          <w:p w14:paraId="5D0EF10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 </w:t>
            </w:r>
          </w:p>
        </w:tc>
        <w:tc>
          <w:tcPr>
            <w:tcW w:w="1179" w:type="dxa"/>
            <w:tcBorders>
              <w:top w:val="single" w:sz="6" w:space="0" w:color="auto"/>
              <w:left w:val="single" w:sz="6" w:space="0" w:color="auto"/>
              <w:bottom w:val="single" w:sz="6" w:space="0" w:color="auto"/>
              <w:right w:val="single" w:sz="6" w:space="0" w:color="auto"/>
            </w:tcBorders>
          </w:tcPr>
          <w:p w14:paraId="2142215E"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4.600,00 </w:t>
            </w:r>
          </w:p>
        </w:tc>
      </w:tr>
      <w:tr w:rsidR="00E768F2" w:rsidRPr="00E768F2" w14:paraId="6D32C4A7" w14:textId="77777777" w:rsidTr="00E768F2">
        <w:tblPrEx>
          <w:tblCellMar>
            <w:top w:w="0" w:type="dxa"/>
            <w:bottom w:w="0" w:type="dxa"/>
          </w:tblCellMar>
        </w:tblPrEx>
        <w:trPr>
          <w:trHeight w:val="1584"/>
        </w:trPr>
        <w:tc>
          <w:tcPr>
            <w:tcW w:w="5189" w:type="dxa"/>
            <w:tcBorders>
              <w:top w:val="single" w:sz="6" w:space="0" w:color="auto"/>
              <w:left w:val="single" w:sz="6" w:space="0" w:color="auto"/>
              <w:bottom w:val="single" w:sz="6" w:space="0" w:color="auto"/>
              <w:right w:val="single" w:sz="6" w:space="0" w:color="auto"/>
            </w:tcBorders>
          </w:tcPr>
          <w:p w14:paraId="7A00991D"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4.Participación de los adultos mayores en eventos culturales ancestrales de integración – motivación y desarrollo del territorio parroquial (cantos, arrullos, décimas, versos, entre otros).</w:t>
            </w:r>
          </w:p>
        </w:tc>
        <w:tc>
          <w:tcPr>
            <w:tcW w:w="890" w:type="dxa"/>
            <w:tcBorders>
              <w:top w:val="single" w:sz="6" w:space="0" w:color="auto"/>
              <w:left w:val="single" w:sz="6" w:space="0" w:color="auto"/>
              <w:bottom w:val="single" w:sz="6" w:space="0" w:color="auto"/>
              <w:right w:val="single" w:sz="6" w:space="0" w:color="auto"/>
            </w:tcBorders>
          </w:tcPr>
          <w:p w14:paraId="03FEEA7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w:t>
            </w:r>
          </w:p>
        </w:tc>
        <w:tc>
          <w:tcPr>
            <w:tcW w:w="1253" w:type="dxa"/>
            <w:tcBorders>
              <w:top w:val="single" w:sz="6" w:space="0" w:color="auto"/>
              <w:left w:val="single" w:sz="6" w:space="0" w:color="auto"/>
              <w:bottom w:val="single" w:sz="6" w:space="0" w:color="auto"/>
              <w:right w:val="single" w:sz="6" w:space="0" w:color="auto"/>
            </w:tcBorders>
          </w:tcPr>
          <w:p w14:paraId="6574C31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4B6D6BF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3FD3294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22E2BCF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6F78307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r>
      <w:tr w:rsidR="00E768F2" w:rsidRPr="00E768F2" w14:paraId="384FED87" w14:textId="77777777" w:rsidTr="00E768F2">
        <w:tblPrEx>
          <w:tblCellMar>
            <w:top w:w="0" w:type="dxa"/>
            <w:bottom w:w="0" w:type="dxa"/>
          </w:tblCellMar>
        </w:tblPrEx>
        <w:trPr>
          <w:trHeight w:val="1584"/>
        </w:trPr>
        <w:tc>
          <w:tcPr>
            <w:tcW w:w="5189" w:type="dxa"/>
            <w:tcBorders>
              <w:top w:val="single" w:sz="6" w:space="0" w:color="auto"/>
              <w:left w:val="single" w:sz="6" w:space="0" w:color="auto"/>
              <w:bottom w:val="single" w:sz="6" w:space="0" w:color="auto"/>
              <w:right w:val="single" w:sz="6" w:space="0" w:color="auto"/>
            </w:tcBorders>
          </w:tcPr>
          <w:p w14:paraId="4FAF267D"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Realización de eventos culturales para el rescate de los conocimientos ancestrales y la difusión a los niños y jóvenes con la participación de adultos mayores: cantos, arrullos, décimas, versos, entre otros</w:t>
            </w:r>
          </w:p>
        </w:tc>
        <w:tc>
          <w:tcPr>
            <w:tcW w:w="890" w:type="dxa"/>
            <w:tcBorders>
              <w:top w:val="single" w:sz="6" w:space="0" w:color="auto"/>
              <w:left w:val="single" w:sz="6" w:space="0" w:color="auto"/>
              <w:bottom w:val="single" w:sz="6" w:space="0" w:color="auto"/>
              <w:right w:val="single" w:sz="6" w:space="0" w:color="auto"/>
            </w:tcBorders>
          </w:tcPr>
          <w:p w14:paraId="0D6471F0"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6173C692"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800,00 </w:t>
            </w:r>
          </w:p>
        </w:tc>
        <w:tc>
          <w:tcPr>
            <w:tcW w:w="1039" w:type="dxa"/>
            <w:tcBorders>
              <w:top w:val="single" w:sz="6" w:space="0" w:color="auto"/>
              <w:left w:val="single" w:sz="6" w:space="0" w:color="auto"/>
              <w:bottom w:val="single" w:sz="6" w:space="0" w:color="auto"/>
              <w:right w:val="single" w:sz="6" w:space="0" w:color="auto"/>
            </w:tcBorders>
          </w:tcPr>
          <w:p w14:paraId="3195CCB2"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5ADA9397"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4.800,00 </w:t>
            </w:r>
          </w:p>
        </w:tc>
        <w:tc>
          <w:tcPr>
            <w:tcW w:w="1353" w:type="dxa"/>
            <w:tcBorders>
              <w:top w:val="single" w:sz="6" w:space="0" w:color="auto"/>
              <w:left w:val="single" w:sz="6" w:space="0" w:color="auto"/>
              <w:bottom w:val="single" w:sz="6" w:space="0" w:color="auto"/>
              <w:right w:val="single" w:sz="6" w:space="0" w:color="auto"/>
            </w:tcBorders>
          </w:tcPr>
          <w:p w14:paraId="0E5CFA46"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 </w:t>
            </w:r>
          </w:p>
        </w:tc>
        <w:tc>
          <w:tcPr>
            <w:tcW w:w="1179" w:type="dxa"/>
            <w:tcBorders>
              <w:top w:val="single" w:sz="6" w:space="0" w:color="auto"/>
              <w:left w:val="single" w:sz="6" w:space="0" w:color="auto"/>
              <w:bottom w:val="single" w:sz="6" w:space="0" w:color="auto"/>
              <w:right w:val="single" w:sz="6" w:space="0" w:color="auto"/>
            </w:tcBorders>
          </w:tcPr>
          <w:p w14:paraId="1FFA10E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4.600,00 </w:t>
            </w:r>
          </w:p>
        </w:tc>
      </w:tr>
      <w:tr w:rsidR="00E768F2" w:rsidRPr="00E768F2" w14:paraId="4FEC6149" w14:textId="77777777" w:rsidTr="00E768F2">
        <w:tblPrEx>
          <w:tblCellMar>
            <w:top w:w="0" w:type="dxa"/>
            <w:bottom w:w="0" w:type="dxa"/>
          </w:tblCellMar>
        </w:tblPrEx>
        <w:trPr>
          <w:trHeight w:val="641"/>
        </w:trPr>
        <w:tc>
          <w:tcPr>
            <w:tcW w:w="5189" w:type="dxa"/>
            <w:tcBorders>
              <w:top w:val="single" w:sz="6" w:space="0" w:color="auto"/>
              <w:left w:val="single" w:sz="6" w:space="0" w:color="auto"/>
              <w:bottom w:val="single" w:sz="6" w:space="0" w:color="auto"/>
              <w:right w:val="single" w:sz="6" w:space="0" w:color="auto"/>
            </w:tcBorders>
          </w:tcPr>
          <w:p w14:paraId="6D5826D6"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lastRenderedPageBreak/>
              <w:t>Fomento de actividades deportivas de hombres y mujeres entre adultos mayores</w:t>
            </w:r>
          </w:p>
        </w:tc>
        <w:tc>
          <w:tcPr>
            <w:tcW w:w="890" w:type="dxa"/>
            <w:tcBorders>
              <w:top w:val="single" w:sz="6" w:space="0" w:color="auto"/>
              <w:left w:val="single" w:sz="6" w:space="0" w:color="auto"/>
              <w:bottom w:val="single" w:sz="6" w:space="0" w:color="auto"/>
              <w:right w:val="single" w:sz="6" w:space="0" w:color="auto"/>
            </w:tcBorders>
          </w:tcPr>
          <w:p w14:paraId="69D6D4EE"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Evento</w:t>
            </w:r>
          </w:p>
        </w:tc>
        <w:tc>
          <w:tcPr>
            <w:tcW w:w="1253" w:type="dxa"/>
            <w:tcBorders>
              <w:top w:val="single" w:sz="6" w:space="0" w:color="auto"/>
              <w:left w:val="single" w:sz="6" w:space="0" w:color="auto"/>
              <w:bottom w:val="single" w:sz="6" w:space="0" w:color="auto"/>
              <w:right w:val="single" w:sz="6" w:space="0" w:color="auto"/>
            </w:tcBorders>
          </w:tcPr>
          <w:p w14:paraId="71B38B9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039" w:type="dxa"/>
            <w:tcBorders>
              <w:top w:val="single" w:sz="6" w:space="0" w:color="auto"/>
              <w:left w:val="single" w:sz="6" w:space="0" w:color="auto"/>
              <w:bottom w:val="single" w:sz="6" w:space="0" w:color="auto"/>
              <w:right w:val="single" w:sz="6" w:space="0" w:color="auto"/>
            </w:tcBorders>
          </w:tcPr>
          <w:p w14:paraId="0FFF3DF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 </w:t>
            </w:r>
          </w:p>
        </w:tc>
        <w:tc>
          <w:tcPr>
            <w:tcW w:w="1191" w:type="dxa"/>
            <w:tcBorders>
              <w:top w:val="single" w:sz="6" w:space="0" w:color="auto"/>
              <w:left w:val="single" w:sz="6" w:space="0" w:color="auto"/>
              <w:bottom w:val="single" w:sz="6" w:space="0" w:color="auto"/>
              <w:right w:val="single" w:sz="6" w:space="0" w:color="auto"/>
            </w:tcBorders>
          </w:tcPr>
          <w:p w14:paraId="4DF89DA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2.400,00 </w:t>
            </w:r>
          </w:p>
        </w:tc>
        <w:tc>
          <w:tcPr>
            <w:tcW w:w="1353" w:type="dxa"/>
            <w:tcBorders>
              <w:top w:val="single" w:sz="6" w:space="0" w:color="auto"/>
              <w:left w:val="single" w:sz="6" w:space="0" w:color="auto"/>
              <w:bottom w:val="single" w:sz="6" w:space="0" w:color="auto"/>
              <w:right w:val="single" w:sz="6" w:space="0" w:color="auto"/>
            </w:tcBorders>
          </w:tcPr>
          <w:p w14:paraId="55C595C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400,00 </w:t>
            </w:r>
          </w:p>
        </w:tc>
        <w:tc>
          <w:tcPr>
            <w:tcW w:w="1179" w:type="dxa"/>
            <w:tcBorders>
              <w:top w:val="single" w:sz="6" w:space="0" w:color="auto"/>
              <w:left w:val="single" w:sz="6" w:space="0" w:color="auto"/>
              <w:bottom w:val="single" w:sz="6" w:space="0" w:color="auto"/>
              <w:right w:val="single" w:sz="6" w:space="0" w:color="auto"/>
            </w:tcBorders>
          </w:tcPr>
          <w:p w14:paraId="180F689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2.000,00 </w:t>
            </w:r>
          </w:p>
        </w:tc>
      </w:tr>
      <w:tr w:rsidR="00E768F2" w:rsidRPr="00E768F2" w14:paraId="4518ABE1" w14:textId="77777777" w:rsidTr="00E768F2">
        <w:tblPrEx>
          <w:tblCellMar>
            <w:top w:w="0" w:type="dxa"/>
            <w:bottom w:w="0" w:type="dxa"/>
          </w:tblCellMar>
        </w:tblPrEx>
        <w:trPr>
          <w:trHeight w:val="326"/>
        </w:trPr>
        <w:tc>
          <w:tcPr>
            <w:tcW w:w="5189" w:type="dxa"/>
            <w:tcBorders>
              <w:top w:val="single" w:sz="6" w:space="0" w:color="auto"/>
              <w:left w:val="single" w:sz="6" w:space="0" w:color="auto"/>
              <w:bottom w:val="single" w:sz="6" w:space="0" w:color="auto"/>
              <w:right w:val="single" w:sz="6" w:space="0" w:color="auto"/>
            </w:tcBorders>
          </w:tcPr>
          <w:p w14:paraId="3A5D0064" w14:textId="77777777" w:rsidR="00E768F2" w:rsidRPr="00E768F2" w:rsidRDefault="00E768F2">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5.Informe del proyecto</w:t>
            </w:r>
          </w:p>
        </w:tc>
        <w:tc>
          <w:tcPr>
            <w:tcW w:w="890" w:type="dxa"/>
            <w:tcBorders>
              <w:top w:val="single" w:sz="6" w:space="0" w:color="auto"/>
              <w:left w:val="single" w:sz="6" w:space="0" w:color="auto"/>
              <w:bottom w:val="single" w:sz="6" w:space="0" w:color="auto"/>
              <w:right w:val="single" w:sz="6" w:space="0" w:color="auto"/>
            </w:tcBorders>
          </w:tcPr>
          <w:p w14:paraId="1CE4D220"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w:t>
            </w:r>
          </w:p>
        </w:tc>
        <w:tc>
          <w:tcPr>
            <w:tcW w:w="1253" w:type="dxa"/>
            <w:tcBorders>
              <w:top w:val="single" w:sz="6" w:space="0" w:color="auto"/>
              <w:left w:val="single" w:sz="6" w:space="0" w:color="auto"/>
              <w:bottom w:val="single" w:sz="6" w:space="0" w:color="auto"/>
              <w:right w:val="single" w:sz="6" w:space="0" w:color="auto"/>
            </w:tcBorders>
          </w:tcPr>
          <w:p w14:paraId="115DC84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55D91D8A"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054F177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464506E1"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6125B1D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r>
      <w:tr w:rsidR="00E768F2" w:rsidRPr="00E768F2" w14:paraId="52681889" w14:textId="77777777" w:rsidTr="00E768F2">
        <w:tblPrEx>
          <w:tblCellMar>
            <w:top w:w="0" w:type="dxa"/>
            <w:bottom w:w="0" w:type="dxa"/>
          </w:tblCellMar>
        </w:tblPrEx>
        <w:trPr>
          <w:trHeight w:val="641"/>
        </w:trPr>
        <w:tc>
          <w:tcPr>
            <w:tcW w:w="5189" w:type="dxa"/>
            <w:tcBorders>
              <w:top w:val="single" w:sz="6" w:space="0" w:color="auto"/>
              <w:left w:val="single" w:sz="6" w:space="0" w:color="auto"/>
              <w:bottom w:val="single" w:sz="6" w:space="0" w:color="auto"/>
              <w:right w:val="single" w:sz="6" w:space="0" w:color="auto"/>
            </w:tcBorders>
          </w:tcPr>
          <w:p w14:paraId="5E86B260"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Recopilación de los eventos ejecutados para realizar el informe del proyecto</w:t>
            </w:r>
          </w:p>
        </w:tc>
        <w:tc>
          <w:tcPr>
            <w:tcW w:w="890" w:type="dxa"/>
            <w:tcBorders>
              <w:top w:val="single" w:sz="6" w:space="0" w:color="auto"/>
              <w:left w:val="single" w:sz="6" w:space="0" w:color="auto"/>
              <w:bottom w:val="single" w:sz="6" w:space="0" w:color="auto"/>
              <w:right w:val="single" w:sz="6" w:space="0" w:color="auto"/>
            </w:tcBorders>
          </w:tcPr>
          <w:p w14:paraId="7075EC55"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Informe</w:t>
            </w:r>
          </w:p>
        </w:tc>
        <w:tc>
          <w:tcPr>
            <w:tcW w:w="1253" w:type="dxa"/>
            <w:tcBorders>
              <w:top w:val="single" w:sz="6" w:space="0" w:color="auto"/>
              <w:left w:val="single" w:sz="6" w:space="0" w:color="auto"/>
              <w:bottom w:val="single" w:sz="6" w:space="0" w:color="auto"/>
              <w:right w:val="single" w:sz="6" w:space="0" w:color="auto"/>
            </w:tcBorders>
          </w:tcPr>
          <w:p w14:paraId="76F8627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2.000,00 </w:t>
            </w:r>
          </w:p>
        </w:tc>
        <w:tc>
          <w:tcPr>
            <w:tcW w:w="1039" w:type="dxa"/>
            <w:tcBorders>
              <w:top w:val="single" w:sz="6" w:space="0" w:color="auto"/>
              <w:left w:val="single" w:sz="6" w:space="0" w:color="auto"/>
              <w:bottom w:val="single" w:sz="6" w:space="0" w:color="auto"/>
              <w:right w:val="single" w:sz="6" w:space="0" w:color="auto"/>
            </w:tcBorders>
          </w:tcPr>
          <w:p w14:paraId="31E5D36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1 </w:t>
            </w:r>
          </w:p>
        </w:tc>
        <w:tc>
          <w:tcPr>
            <w:tcW w:w="1191" w:type="dxa"/>
            <w:tcBorders>
              <w:top w:val="single" w:sz="6" w:space="0" w:color="auto"/>
              <w:left w:val="single" w:sz="6" w:space="0" w:color="auto"/>
              <w:bottom w:val="single" w:sz="6" w:space="0" w:color="auto"/>
              <w:right w:val="single" w:sz="6" w:space="0" w:color="auto"/>
            </w:tcBorders>
          </w:tcPr>
          <w:p w14:paraId="58ED145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2.000,00 </w:t>
            </w:r>
          </w:p>
        </w:tc>
        <w:tc>
          <w:tcPr>
            <w:tcW w:w="1353" w:type="dxa"/>
            <w:tcBorders>
              <w:top w:val="single" w:sz="6" w:space="0" w:color="auto"/>
              <w:left w:val="single" w:sz="6" w:space="0" w:color="auto"/>
              <w:bottom w:val="single" w:sz="6" w:space="0" w:color="auto"/>
              <w:right w:val="single" w:sz="6" w:space="0" w:color="auto"/>
            </w:tcBorders>
          </w:tcPr>
          <w:p w14:paraId="1A31AD8A"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79" w:type="dxa"/>
            <w:tcBorders>
              <w:top w:val="single" w:sz="6" w:space="0" w:color="auto"/>
              <w:left w:val="single" w:sz="6" w:space="0" w:color="auto"/>
              <w:bottom w:val="single" w:sz="6" w:space="0" w:color="auto"/>
              <w:right w:val="single" w:sz="6" w:space="0" w:color="auto"/>
            </w:tcBorders>
          </w:tcPr>
          <w:p w14:paraId="7EDB447F"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2.000,00 </w:t>
            </w:r>
          </w:p>
        </w:tc>
      </w:tr>
      <w:tr w:rsidR="00E768F2" w:rsidRPr="00E768F2" w14:paraId="22A77A67" w14:textId="77777777" w:rsidTr="00E768F2">
        <w:tblPrEx>
          <w:tblCellMar>
            <w:top w:w="0" w:type="dxa"/>
            <w:bottom w:w="0" w:type="dxa"/>
          </w:tblCellMar>
        </w:tblPrEx>
        <w:trPr>
          <w:trHeight w:val="314"/>
        </w:trPr>
        <w:tc>
          <w:tcPr>
            <w:tcW w:w="5189" w:type="dxa"/>
            <w:tcBorders>
              <w:top w:val="single" w:sz="6" w:space="0" w:color="auto"/>
              <w:left w:val="single" w:sz="6" w:space="0" w:color="auto"/>
              <w:bottom w:val="single" w:sz="6" w:space="0" w:color="auto"/>
              <w:right w:val="single" w:sz="6" w:space="0" w:color="auto"/>
            </w:tcBorders>
          </w:tcPr>
          <w:p w14:paraId="7E82300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TOTAL SIN IVA</w:t>
            </w:r>
          </w:p>
        </w:tc>
        <w:tc>
          <w:tcPr>
            <w:tcW w:w="890" w:type="dxa"/>
            <w:tcBorders>
              <w:top w:val="single" w:sz="6" w:space="0" w:color="auto"/>
              <w:left w:val="single" w:sz="6" w:space="0" w:color="auto"/>
              <w:bottom w:val="single" w:sz="6" w:space="0" w:color="auto"/>
              <w:right w:val="single" w:sz="6" w:space="0" w:color="auto"/>
            </w:tcBorders>
          </w:tcPr>
          <w:p w14:paraId="6378C0AC"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253" w:type="dxa"/>
            <w:tcBorders>
              <w:top w:val="single" w:sz="6" w:space="0" w:color="auto"/>
              <w:left w:val="single" w:sz="6" w:space="0" w:color="auto"/>
              <w:bottom w:val="single" w:sz="6" w:space="0" w:color="auto"/>
              <w:right w:val="single" w:sz="6" w:space="0" w:color="auto"/>
            </w:tcBorders>
          </w:tcPr>
          <w:p w14:paraId="2A8481BE"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3872282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0E7AF04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32.000,00 </w:t>
            </w:r>
          </w:p>
        </w:tc>
        <w:tc>
          <w:tcPr>
            <w:tcW w:w="1353" w:type="dxa"/>
            <w:tcBorders>
              <w:top w:val="single" w:sz="6" w:space="0" w:color="auto"/>
              <w:left w:val="single" w:sz="6" w:space="0" w:color="auto"/>
              <w:bottom w:val="single" w:sz="6" w:space="0" w:color="auto"/>
              <w:right w:val="single" w:sz="6" w:space="0" w:color="auto"/>
            </w:tcBorders>
          </w:tcPr>
          <w:p w14:paraId="1D60AFA8"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2.000,00 </w:t>
            </w:r>
          </w:p>
        </w:tc>
        <w:tc>
          <w:tcPr>
            <w:tcW w:w="1179" w:type="dxa"/>
            <w:tcBorders>
              <w:top w:val="single" w:sz="6" w:space="0" w:color="auto"/>
              <w:left w:val="single" w:sz="6" w:space="0" w:color="auto"/>
              <w:bottom w:val="single" w:sz="6" w:space="0" w:color="auto"/>
              <w:right w:val="single" w:sz="6" w:space="0" w:color="auto"/>
            </w:tcBorders>
          </w:tcPr>
          <w:p w14:paraId="213F8E09"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30.000,00 </w:t>
            </w:r>
          </w:p>
        </w:tc>
      </w:tr>
      <w:tr w:rsidR="00E768F2" w:rsidRPr="00E768F2" w14:paraId="3C29A52E" w14:textId="77777777" w:rsidTr="00E768F2">
        <w:tblPrEx>
          <w:tblCellMar>
            <w:top w:w="0" w:type="dxa"/>
            <w:bottom w:w="0" w:type="dxa"/>
          </w:tblCellMar>
        </w:tblPrEx>
        <w:trPr>
          <w:trHeight w:val="314"/>
        </w:trPr>
        <w:tc>
          <w:tcPr>
            <w:tcW w:w="5189" w:type="dxa"/>
            <w:tcBorders>
              <w:top w:val="single" w:sz="6" w:space="0" w:color="auto"/>
              <w:left w:val="single" w:sz="6" w:space="0" w:color="auto"/>
              <w:bottom w:val="single" w:sz="6" w:space="0" w:color="auto"/>
              <w:right w:val="single" w:sz="6" w:space="0" w:color="auto"/>
            </w:tcBorders>
          </w:tcPr>
          <w:p w14:paraId="0E0F8442" w14:textId="77777777" w:rsidR="00E768F2" w:rsidRPr="00E768F2" w:rsidRDefault="00E768F2">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PORCENTAJE</w:t>
            </w:r>
          </w:p>
        </w:tc>
        <w:tc>
          <w:tcPr>
            <w:tcW w:w="890" w:type="dxa"/>
            <w:tcBorders>
              <w:top w:val="single" w:sz="6" w:space="0" w:color="auto"/>
              <w:left w:val="single" w:sz="6" w:space="0" w:color="auto"/>
              <w:bottom w:val="single" w:sz="6" w:space="0" w:color="auto"/>
              <w:right w:val="single" w:sz="6" w:space="0" w:color="auto"/>
            </w:tcBorders>
          </w:tcPr>
          <w:p w14:paraId="04518C5B"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253" w:type="dxa"/>
            <w:tcBorders>
              <w:top w:val="single" w:sz="6" w:space="0" w:color="auto"/>
              <w:left w:val="single" w:sz="6" w:space="0" w:color="auto"/>
              <w:bottom w:val="single" w:sz="6" w:space="0" w:color="auto"/>
              <w:right w:val="single" w:sz="6" w:space="0" w:color="auto"/>
            </w:tcBorders>
          </w:tcPr>
          <w:p w14:paraId="4782314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039" w:type="dxa"/>
            <w:tcBorders>
              <w:top w:val="single" w:sz="6" w:space="0" w:color="auto"/>
              <w:left w:val="single" w:sz="6" w:space="0" w:color="auto"/>
              <w:bottom w:val="single" w:sz="6" w:space="0" w:color="auto"/>
              <w:right w:val="single" w:sz="6" w:space="0" w:color="auto"/>
            </w:tcBorders>
          </w:tcPr>
          <w:p w14:paraId="68A8A5A3"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191" w:type="dxa"/>
            <w:tcBorders>
              <w:top w:val="single" w:sz="6" w:space="0" w:color="auto"/>
              <w:left w:val="single" w:sz="6" w:space="0" w:color="auto"/>
              <w:bottom w:val="single" w:sz="6" w:space="0" w:color="auto"/>
              <w:right w:val="single" w:sz="6" w:space="0" w:color="auto"/>
            </w:tcBorders>
          </w:tcPr>
          <w:p w14:paraId="28E7574D"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p>
        </w:tc>
        <w:tc>
          <w:tcPr>
            <w:tcW w:w="1353" w:type="dxa"/>
            <w:tcBorders>
              <w:top w:val="single" w:sz="6" w:space="0" w:color="auto"/>
              <w:left w:val="single" w:sz="6" w:space="0" w:color="auto"/>
              <w:bottom w:val="single" w:sz="6" w:space="0" w:color="auto"/>
              <w:right w:val="single" w:sz="6" w:space="0" w:color="auto"/>
            </w:tcBorders>
          </w:tcPr>
          <w:p w14:paraId="4E0CECD4"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6,25 </w:t>
            </w:r>
          </w:p>
        </w:tc>
        <w:tc>
          <w:tcPr>
            <w:tcW w:w="1179" w:type="dxa"/>
            <w:tcBorders>
              <w:top w:val="single" w:sz="6" w:space="0" w:color="auto"/>
              <w:left w:val="single" w:sz="6" w:space="0" w:color="auto"/>
              <w:bottom w:val="single" w:sz="6" w:space="0" w:color="auto"/>
              <w:right w:val="single" w:sz="6" w:space="0" w:color="auto"/>
            </w:tcBorders>
          </w:tcPr>
          <w:p w14:paraId="60E66245" w14:textId="77777777" w:rsidR="00E768F2" w:rsidRPr="00E768F2" w:rsidRDefault="00E768F2">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 xml:space="preserve">          93,75 </w:t>
            </w:r>
          </w:p>
        </w:tc>
      </w:tr>
    </w:tbl>
    <w:p w14:paraId="73EED7E2" w14:textId="2CDCEE11" w:rsidR="007A0CD0" w:rsidRPr="00E768F2" w:rsidRDefault="007A0CD0"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32A5CA7C" w14:textId="77777777" w:rsidR="007A0CD0" w:rsidRPr="00E768F2" w:rsidRDefault="007A0CD0"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7477DF75" w14:textId="77777777" w:rsidR="004F6C9D" w:rsidRPr="00E768F2" w:rsidRDefault="004F6C9D"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AD60EDC" w14:textId="72C7A23D" w:rsidR="00D436C1" w:rsidRPr="00E768F2" w:rsidRDefault="00D436C1"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6FA7F3F2" w14:textId="77777777" w:rsidR="00931802" w:rsidRPr="00E768F2" w:rsidRDefault="00931802"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7F0FDF11" w14:textId="02CB8EEA" w:rsidR="00EE33CF" w:rsidRPr="00E768F2" w:rsidRDefault="00EE33CF" w:rsidP="00C62571">
      <w:pPr>
        <w:shd w:val="clear" w:color="auto" w:fill="FFFFFF"/>
        <w:spacing w:after="0" w:line="240" w:lineRule="auto"/>
        <w:ind w:left="300" w:right="300"/>
        <w:jc w:val="both"/>
        <w:rPr>
          <w:rFonts w:ascii="Times New Roman" w:eastAsia="Times New Roman" w:hAnsi="Times New Roman" w:cs="Times New Roman"/>
          <w:sz w:val="24"/>
          <w:szCs w:val="24"/>
          <w:lang w:eastAsia="es-EC"/>
        </w:rPr>
      </w:pPr>
    </w:p>
    <w:p w14:paraId="26FF0510" w14:textId="77777777" w:rsidR="000E7BF7" w:rsidRPr="00E768F2" w:rsidRDefault="000E7BF7" w:rsidP="00C82C04">
      <w:pPr>
        <w:pStyle w:val="Prrafodelista"/>
        <w:numPr>
          <w:ilvl w:val="0"/>
          <w:numId w:val="1"/>
        </w:numPr>
        <w:jc w:val="both"/>
        <w:rPr>
          <w:rFonts w:ascii="Times New Roman" w:hAnsi="Times New Roman" w:cs="Times New Roman"/>
          <w:b/>
          <w:bCs/>
          <w:sz w:val="24"/>
          <w:szCs w:val="24"/>
        </w:rPr>
        <w:sectPr w:rsidR="000E7BF7" w:rsidRPr="00E768F2" w:rsidSect="00C1162A">
          <w:pgSz w:w="16838" w:h="11906" w:orient="landscape"/>
          <w:pgMar w:top="1701" w:right="1418" w:bottom="1701" w:left="1418" w:header="709" w:footer="709" w:gutter="0"/>
          <w:cols w:space="708"/>
          <w:docGrid w:linePitch="360"/>
        </w:sectPr>
      </w:pPr>
    </w:p>
    <w:p w14:paraId="323DDADA" w14:textId="7A83A287" w:rsidR="00B52F41" w:rsidRPr="00E768F2" w:rsidRDefault="00C62571" w:rsidP="00C82C04">
      <w:pPr>
        <w:pStyle w:val="Prrafodelista"/>
        <w:numPr>
          <w:ilvl w:val="0"/>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lastRenderedPageBreak/>
        <w:t>CRONOGRAMA DE ACTIVIDADES</w:t>
      </w:r>
    </w:p>
    <w:tbl>
      <w:tblPr>
        <w:tblW w:w="8453" w:type="dxa"/>
        <w:tblInd w:w="-38" w:type="dxa"/>
        <w:tblLayout w:type="fixed"/>
        <w:tblCellMar>
          <w:left w:w="70" w:type="dxa"/>
          <w:right w:w="70" w:type="dxa"/>
        </w:tblCellMar>
        <w:tblLook w:val="0000" w:firstRow="0" w:lastRow="0" w:firstColumn="0" w:lastColumn="0" w:noHBand="0" w:noVBand="0"/>
      </w:tblPr>
      <w:tblGrid>
        <w:gridCol w:w="5189"/>
        <w:gridCol w:w="653"/>
        <w:gridCol w:w="652"/>
        <w:gridCol w:w="653"/>
        <w:gridCol w:w="653"/>
        <w:gridCol w:w="653"/>
      </w:tblGrid>
      <w:tr w:rsidR="000E7BF7" w:rsidRPr="00E768F2" w14:paraId="25963033" w14:textId="77777777" w:rsidTr="000E7BF7">
        <w:trPr>
          <w:trHeight w:val="314"/>
        </w:trPr>
        <w:tc>
          <w:tcPr>
            <w:tcW w:w="5189" w:type="dxa"/>
            <w:tcBorders>
              <w:top w:val="single" w:sz="6" w:space="0" w:color="auto"/>
              <w:left w:val="single" w:sz="6" w:space="0" w:color="auto"/>
              <w:bottom w:val="single" w:sz="6" w:space="0" w:color="auto"/>
              <w:right w:val="single" w:sz="6" w:space="0" w:color="auto"/>
            </w:tcBorders>
          </w:tcPr>
          <w:p w14:paraId="07E4E327"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Actividades</w:t>
            </w:r>
          </w:p>
        </w:tc>
        <w:tc>
          <w:tcPr>
            <w:tcW w:w="653" w:type="dxa"/>
            <w:tcBorders>
              <w:top w:val="single" w:sz="6" w:space="0" w:color="auto"/>
              <w:left w:val="single" w:sz="6" w:space="0" w:color="auto"/>
              <w:bottom w:val="single" w:sz="6" w:space="0" w:color="auto"/>
              <w:right w:val="single" w:sz="6" w:space="0" w:color="auto"/>
            </w:tcBorders>
          </w:tcPr>
          <w:p w14:paraId="29AAFACC"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21</w:t>
            </w:r>
          </w:p>
        </w:tc>
        <w:tc>
          <w:tcPr>
            <w:tcW w:w="652" w:type="dxa"/>
            <w:tcBorders>
              <w:top w:val="single" w:sz="6" w:space="0" w:color="auto"/>
              <w:left w:val="single" w:sz="6" w:space="0" w:color="auto"/>
              <w:bottom w:val="single" w:sz="6" w:space="0" w:color="auto"/>
              <w:right w:val="single" w:sz="6" w:space="0" w:color="auto"/>
            </w:tcBorders>
          </w:tcPr>
          <w:p w14:paraId="1F6429DF"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22</w:t>
            </w:r>
          </w:p>
        </w:tc>
        <w:tc>
          <w:tcPr>
            <w:tcW w:w="653" w:type="dxa"/>
            <w:tcBorders>
              <w:top w:val="single" w:sz="6" w:space="0" w:color="auto"/>
              <w:left w:val="single" w:sz="6" w:space="0" w:color="auto"/>
              <w:bottom w:val="single" w:sz="6" w:space="0" w:color="auto"/>
              <w:right w:val="single" w:sz="6" w:space="0" w:color="auto"/>
            </w:tcBorders>
          </w:tcPr>
          <w:p w14:paraId="60A7079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23</w:t>
            </w:r>
          </w:p>
        </w:tc>
        <w:tc>
          <w:tcPr>
            <w:tcW w:w="653" w:type="dxa"/>
            <w:tcBorders>
              <w:top w:val="single" w:sz="6" w:space="0" w:color="auto"/>
              <w:left w:val="single" w:sz="6" w:space="0" w:color="auto"/>
              <w:bottom w:val="single" w:sz="6" w:space="0" w:color="auto"/>
              <w:right w:val="single" w:sz="6" w:space="0" w:color="auto"/>
            </w:tcBorders>
          </w:tcPr>
          <w:p w14:paraId="02DBBCF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24</w:t>
            </w:r>
          </w:p>
        </w:tc>
        <w:tc>
          <w:tcPr>
            <w:tcW w:w="653" w:type="dxa"/>
            <w:tcBorders>
              <w:top w:val="single" w:sz="6" w:space="0" w:color="auto"/>
              <w:left w:val="single" w:sz="6" w:space="0" w:color="auto"/>
              <w:bottom w:val="single" w:sz="6" w:space="0" w:color="auto"/>
              <w:right w:val="single" w:sz="6" w:space="0" w:color="auto"/>
            </w:tcBorders>
          </w:tcPr>
          <w:p w14:paraId="42ED530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r w:rsidRPr="00E768F2">
              <w:rPr>
                <w:rFonts w:ascii="Times New Roman" w:hAnsi="Times New Roman" w:cs="Times New Roman"/>
                <w:color w:val="000000"/>
                <w:sz w:val="24"/>
                <w:szCs w:val="24"/>
              </w:rPr>
              <w:t>25</w:t>
            </w:r>
          </w:p>
        </w:tc>
      </w:tr>
      <w:tr w:rsidR="000E7BF7" w:rsidRPr="00E768F2" w14:paraId="3C412293" w14:textId="77777777" w:rsidTr="000E7BF7">
        <w:trPr>
          <w:trHeight w:val="314"/>
        </w:trPr>
        <w:tc>
          <w:tcPr>
            <w:tcW w:w="5189" w:type="dxa"/>
            <w:tcBorders>
              <w:top w:val="single" w:sz="6" w:space="0" w:color="auto"/>
              <w:left w:val="single" w:sz="6" w:space="0" w:color="auto"/>
              <w:bottom w:val="single" w:sz="6" w:space="0" w:color="auto"/>
              <w:right w:val="single" w:sz="6" w:space="0" w:color="auto"/>
            </w:tcBorders>
          </w:tcPr>
          <w:p w14:paraId="0DC3CF0D"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1.Socialización del proyecto en la parroquia;</w:t>
            </w:r>
          </w:p>
        </w:tc>
        <w:tc>
          <w:tcPr>
            <w:tcW w:w="653" w:type="dxa"/>
            <w:tcBorders>
              <w:top w:val="single" w:sz="6" w:space="0" w:color="auto"/>
              <w:left w:val="single" w:sz="6" w:space="0" w:color="auto"/>
              <w:bottom w:val="single" w:sz="6" w:space="0" w:color="auto"/>
              <w:right w:val="single" w:sz="6" w:space="0" w:color="auto"/>
            </w:tcBorders>
          </w:tcPr>
          <w:p w14:paraId="259203A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6DA374C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32C42FA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2B65754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6E5133E7"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7CD43D51" w14:textId="77777777" w:rsidTr="000E7BF7">
        <w:trPr>
          <w:trHeight w:val="314"/>
        </w:trPr>
        <w:tc>
          <w:tcPr>
            <w:tcW w:w="5189" w:type="dxa"/>
            <w:tcBorders>
              <w:top w:val="single" w:sz="6" w:space="0" w:color="auto"/>
              <w:left w:val="single" w:sz="6" w:space="0" w:color="auto"/>
              <w:bottom w:val="single" w:sz="6" w:space="0" w:color="auto"/>
              <w:right w:val="single" w:sz="6" w:space="0" w:color="auto"/>
            </w:tcBorders>
          </w:tcPr>
          <w:p w14:paraId="29D82C68"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Socialización del proyecto con los beneficiarios</w:t>
            </w:r>
          </w:p>
        </w:tc>
        <w:tc>
          <w:tcPr>
            <w:tcW w:w="653" w:type="dxa"/>
            <w:tcBorders>
              <w:top w:val="single" w:sz="6" w:space="0" w:color="auto"/>
              <w:left w:val="single" w:sz="6" w:space="0" w:color="auto"/>
              <w:bottom w:val="single" w:sz="6" w:space="0" w:color="auto"/>
              <w:right w:val="single" w:sz="6" w:space="0" w:color="auto"/>
            </w:tcBorders>
          </w:tcPr>
          <w:p w14:paraId="086E1AC3"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2" w:type="dxa"/>
            <w:tcBorders>
              <w:top w:val="single" w:sz="6" w:space="0" w:color="auto"/>
              <w:left w:val="single" w:sz="6" w:space="0" w:color="auto"/>
              <w:bottom w:val="single" w:sz="6" w:space="0" w:color="auto"/>
              <w:right w:val="single" w:sz="6" w:space="0" w:color="auto"/>
            </w:tcBorders>
          </w:tcPr>
          <w:p w14:paraId="030571A7"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02E5B9BC"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42131F44"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72A3467E"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29AA97DF"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75413BD7"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Identificación de los actores de los grupos de atención prioritaria de la parroquia</w:t>
            </w:r>
          </w:p>
        </w:tc>
        <w:tc>
          <w:tcPr>
            <w:tcW w:w="653" w:type="dxa"/>
            <w:tcBorders>
              <w:top w:val="single" w:sz="6" w:space="0" w:color="auto"/>
              <w:left w:val="single" w:sz="6" w:space="0" w:color="auto"/>
              <w:bottom w:val="single" w:sz="6" w:space="0" w:color="auto"/>
              <w:right w:val="single" w:sz="6" w:space="0" w:color="auto"/>
            </w:tcBorders>
          </w:tcPr>
          <w:p w14:paraId="54CD7A4E"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2" w:type="dxa"/>
            <w:tcBorders>
              <w:top w:val="single" w:sz="6" w:space="0" w:color="auto"/>
              <w:left w:val="single" w:sz="6" w:space="0" w:color="auto"/>
              <w:bottom w:val="single" w:sz="6" w:space="0" w:color="auto"/>
              <w:right w:val="single" w:sz="6" w:space="0" w:color="auto"/>
            </w:tcBorders>
          </w:tcPr>
          <w:p w14:paraId="69D9D6C7"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65118554"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6C34DD13"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431221E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0394FD7E" w14:textId="77777777" w:rsidTr="000E7BF7">
        <w:trPr>
          <w:trHeight w:val="1572"/>
        </w:trPr>
        <w:tc>
          <w:tcPr>
            <w:tcW w:w="5189" w:type="dxa"/>
            <w:tcBorders>
              <w:top w:val="single" w:sz="6" w:space="0" w:color="auto"/>
              <w:left w:val="single" w:sz="6" w:space="0" w:color="auto"/>
              <w:bottom w:val="single" w:sz="6" w:space="0" w:color="auto"/>
              <w:right w:val="single" w:sz="6" w:space="0" w:color="auto"/>
            </w:tcBorders>
          </w:tcPr>
          <w:p w14:paraId="10910567"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2.Convivencia de los niños y niñas de los recintos y la cabecera parroquial en eventos cultural, deportivos y social con fortalecimiento y el rescate en juegos ancestrales (Palo encebado, llincana);</w:t>
            </w:r>
          </w:p>
        </w:tc>
        <w:tc>
          <w:tcPr>
            <w:tcW w:w="653" w:type="dxa"/>
            <w:tcBorders>
              <w:top w:val="single" w:sz="6" w:space="0" w:color="auto"/>
              <w:left w:val="single" w:sz="6" w:space="0" w:color="auto"/>
              <w:bottom w:val="single" w:sz="6" w:space="0" w:color="auto"/>
              <w:right w:val="single" w:sz="6" w:space="0" w:color="auto"/>
            </w:tcBorders>
          </w:tcPr>
          <w:p w14:paraId="46A158A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36D3C535"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75414C5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651B318C"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F48B6A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4C5AE2F4"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05CD7ACE"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Programa Cultural de juegos ancestrales: Palo encebado, llincana</w:t>
            </w:r>
          </w:p>
        </w:tc>
        <w:tc>
          <w:tcPr>
            <w:tcW w:w="653" w:type="dxa"/>
            <w:tcBorders>
              <w:top w:val="single" w:sz="6" w:space="0" w:color="auto"/>
              <w:left w:val="single" w:sz="6" w:space="0" w:color="auto"/>
              <w:bottom w:val="single" w:sz="6" w:space="0" w:color="auto"/>
              <w:right w:val="single" w:sz="6" w:space="0" w:color="auto"/>
            </w:tcBorders>
          </w:tcPr>
          <w:p w14:paraId="0F36A016"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3DA8302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784D136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3FEF17B6"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26D762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4DC99A7E"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55C17F3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Fomento de talento de los niños y adolescentes en los conocimientos ancestrales</w:t>
            </w:r>
          </w:p>
        </w:tc>
        <w:tc>
          <w:tcPr>
            <w:tcW w:w="653" w:type="dxa"/>
            <w:tcBorders>
              <w:top w:val="single" w:sz="6" w:space="0" w:color="auto"/>
              <w:left w:val="single" w:sz="6" w:space="0" w:color="auto"/>
              <w:bottom w:val="single" w:sz="6" w:space="0" w:color="auto"/>
              <w:right w:val="single" w:sz="6" w:space="0" w:color="auto"/>
            </w:tcBorders>
          </w:tcPr>
          <w:p w14:paraId="0B898F40"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37494AEA"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1CBC37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511722A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7F99E3E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2C1A2F9C"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4A38B1CF"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Fomento de actividades deportivas de hombres y mujeres</w:t>
            </w:r>
          </w:p>
        </w:tc>
        <w:tc>
          <w:tcPr>
            <w:tcW w:w="653" w:type="dxa"/>
            <w:tcBorders>
              <w:top w:val="single" w:sz="6" w:space="0" w:color="auto"/>
              <w:left w:val="single" w:sz="6" w:space="0" w:color="auto"/>
              <w:bottom w:val="single" w:sz="6" w:space="0" w:color="auto"/>
              <w:right w:val="single" w:sz="6" w:space="0" w:color="auto"/>
            </w:tcBorders>
          </w:tcPr>
          <w:p w14:paraId="53B8895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6979F3BF"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0688CD1E"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4931AC7F"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11B3719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r>
      <w:tr w:rsidR="000E7BF7" w:rsidRPr="00E768F2" w14:paraId="0BEDAEA3" w14:textId="77777777" w:rsidTr="000E7BF7">
        <w:trPr>
          <w:trHeight w:val="1572"/>
        </w:trPr>
        <w:tc>
          <w:tcPr>
            <w:tcW w:w="5189" w:type="dxa"/>
            <w:tcBorders>
              <w:top w:val="single" w:sz="6" w:space="0" w:color="auto"/>
              <w:left w:val="single" w:sz="6" w:space="0" w:color="auto"/>
              <w:bottom w:val="single" w:sz="6" w:space="0" w:color="auto"/>
              <w:right w:val="single" w:sz="6" w:space="0" w:color="auto"/>
            </w:tcBorders>
          </w:tcPr>
          <w:p w14:paraId="03A14785"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3.Fomento de las actividades culturales ancestrales relacionados con el nacimiento de Jesús (Villancicos, arrullos, décimas, marimba y versos), en la realidad de los niños, y adolescentes de la parroquia y sus recintos;</w:t>
            </w:r>
          </w:p>
        </w:tc>
        <w:tc>
          <w:tcPr>
            <w:tcW w:w="653" w:type="dxa"/>
            <w:tcBorders>
              <w:top w:val="single" w:sz="6" w:space="0" w:color="auto"/>
              <w:left w:val="single" w:sz="6" w:space="0" w:color="auto"/>
              <w:bottom w:val="single" w:sz="6" w:space="0" w:color="auto"/>
              <w:right w:val="single" w:sz="6" w:space="0" w:color="auto"/>
            </w:tcBorders>
          </w:tcPr>
          <w:p w14:paraId="22F75633"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05B297A8"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2F70B33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1972A42"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6F3CD614"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3477C63A" w14:textId="77777777" w:rsidTr="000E7BF7">
        <w:trPr>
          <w:trHeight w:val="943"/>
        </w:trPr>
        <w:tc>
          <w:tcPr>
            <w:tcW w:w="5189" w:type="dxa"/>
            <w:tcBorders>
              <w:top w:val="single" w:sz="6" w:space="0" w:color="auto"/>
              <w:left w:val="single" w:sz="6" w:space="0" w:color="auto"/>
              <w:bottom w:val="single" w:sz="6" w:space="0" w:color="auto"/>
              <w:right w:val="single" w:sz="6" w:space="0" w:color="auto"/>
            </w:tcBorders>
          </w:tcPr>
          <w:p w14:paraId="38514FF3"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Presentación de una obra de teatro con los niños y niñas de la parroquia representando  el nacimiento de Jesús</w:t>
            </w:r>
          </w:p>
        </w:tc>
        <w:tc>
          <w:tcPr>
            <w:tcW w:w="653" w:type="dxa"/>
            <w:tcBorders>
              <w:top w:val="single" w:sz="6" w:space="0" w:color="auto"/>
              <w:left w:val="single" w:sz="6" w:space="0" w:color="auto"/>
              <w:bottom w:val="single" w:sz="6" w:space="0" w:color="auto"/>
              <w:right w:val="single" w:sz="6" w:space="0" w:color="auto"/>
            </w:tcBorders>
          </w:tcPr>
          <w:p w14:paraId="66F2BE40"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097986AE"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6306421"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597E1230"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48CB13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3643B463"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71FC75D6"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Concurso de loas ancestrales por los niños y niñas en adoración a Jesús</w:t>
            </w:r>
          </w:p>
        </w:tc>
        <w:tc>
          <w:tcPr>
            <w:tcW w:w="653" w:type="dxa"/>
            <w:tcBorders>
              <w:top w:val="single" w:sz="6" w:space="0" w:color="auto"/>
              <w:left w:val="single" w:sz="6" w:space="0" w:color="auto"/>
              <w:bottom w:val="single" w:sz="6" w:space="0" w:color="auto"/>
              <w:right w:val="single" w:sz="6" w:space="0" w:color="auto"/>
            </w:tcBorders>
          </w:tcPr>
          <w:p w14:paraId="2BFA681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40785C0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647037CF"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4019FF47"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40632308"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3B15B43E" w14:textId="77777777" w:rsidTr="000E7BF7">
        <w:trPr>
          <w:trHeight w:val="943"/>
        </w:trPr>
        <w:tc>
          <w:tcPr>
            <w:tcW w:w="5189" w:type="dxa"/>
            <w:tcBorders>
              <w:top w:val="single" w:sz="6" w:space="0" w:color="auto"/>
              <w:left w:val="single" w:sz="6" w:space="0" w:color="auto"/>
              <w:bottom w:val="single" w:sz="6" w:space="0" w:color="auto"/>
              <w:right w:val="single" w:sz="6" w:space="0" w:color="auto"/>
            </w:tcBorders>
          </w:tcPr>
          <w:p w14:paraId="5E6C0292"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Presentación de disfrazados de personajes y cosas típicas, como pastorcillos, bolas de Navidad, árboles, flores, etc.</w:t>
            </w:r>
          </w:p>
        </w:tc>
        <w:tc>
          <w:tcPr>
            <w:tcW w:w="653" w:type="dxa"/>
            <w:tcBorders>
              <w:top w:val="single" w:sz="6" w:space="0" w:color="auto"/>
              <w:left w:val="single" w:sz="6" w:space="0" w:color="auto"/>
              <w:bottom w:val="single" w:sz="6" w:space="0" w:color="auto"/>
              <w:right w:val="single" w:sz="6" w:space="0" w:color="auto"/>
            </w:tcBorders>
          </w:tcPr>
          <w:p w14:paraId="71C7EA4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1D74818A"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99A3E76"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4D5AF89A"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36000D94"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443EC8DD"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4AB08152"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Concurso de  Belén - nacimiento entre los niños y niñas de la parroquia</w:t>
            </w:r>
          </w:p>
        </w:tc>
        <w:tc>
          <w:tcPr>
            <w:tcW w:w="653" w:type="dxa"/>
            <w:tcBorders>
              <w:top w:val="single" w:sz="6" w:space="0" w:color="auto"/>
              <w:left w:val="single" w:sz="6" w:space="0" w:color="auto"/>
              <w:bottom w:val="single" w:sz="6" w:space="0" w:color="auto"/>
              <w:right w:val="single" w:sz="6" w:space="0" w:color="auto"/>
            </w:tcBorders>
          </w:tcPr>
          <w:p w14:paraId="7EDF68A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5BBDE0D2"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E66CDB4"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68EE3E1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6CFFD8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39F94B9A" w14:textId="77777777" w:rsidTr="000E7BF7">
        <w:trPr>
          <w:trHeight w:val="1572"/>
        </w:trPr>
        <w:tc>
          <w:tcPr>
            <w:tcW w:w="5189" w:type="dxa"/>
            <w:tcBorders>
              <w:top w:val="single" w:sz="6" w:space="0" w:color="auto"/>
              <w:left w:val="single" w:sz="6" w:space="0" w:color="auto"/>
              <w:bottom w:val="single" w:sz="6" w:space="0" w:color="auto"/>
              <w:right w:val="single" w:sz="6" w:space="0" w:color="auto"/>
            </w:tcBorders>
          </w:tcPr>
          <w:p w14:paraId="37AC9A6E"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4.Participación de los adultos mayores en eventos culturales ancestrales de integración – motivación y desarrollo del territorio parroquial (cantos, arrullos, décimas, versos, entre otros).</w:t>
            </w:r>
          </w:p>
        </w:tc>
        <w:tc>
          <w:tcPr>
            <w:tcW w:w="653" w:type="dxa"/>
            <w:tcBorders>
              <w:top w:val="single" w:sz="6" w:space="0" w:color="auto"/>
              <w:left w:val="single" w:sz="6" w:space="0" w:color="auto"/>
              <w:bottom w:val="single" w:sz="6" w:space="0" w:color="auto"/>
              <w:right w:val="single" w:sz="6" w:space="0" w:color="auto"/>
            </w:tcBorders>
          </w:tcPr>
          <w:p w14:paraId="1E7CB13F"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30A882D2"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4BAF9053"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2940986B"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2E2419AA"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756CD962" w14:textId="77777777" w:rsidTr="000E7BF7">
        <w:trPr>
          <w:trHeight w:val="1572"/>
        </w:trPr>
        <w:tc>
          <w:tcPr>
            <w:tcW w:w="5189" w:type="dxa"/>
            <w:tcBorders>
              <w:top w:val="single" w:sz="6" w:space="0" w:color="auto"/>
              <w:left w:val="single" w:sz="6" w:space="0" w:color="auto"/>
              <w:bottom w:val="single" w:sz="6" w:space="0" w:color="auto"/>
              <w:right w:val="single" w:sz="6" w:space="0" w:color="auto"/>
            </w:tcBorders>
          </w:tcPr>
          <w:p w14:paraId="2BD6194E"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Realización de eventos culturales para el rescate de los conocimientos ancestrales y la difusión con los niños y jóvenes con la participación de adultos mayores: cantos, arrullos, décimas, versos, entre otros</w:t>
            </w:r>
          </w:p>
        </w:tc>
        <w:tc>
          <w:tcPr>
            <w:tcW w:w="653" w:type="dxa"/>
            <w:tcBorders>
              <w:top w:val="single" w:sz="6" w:space="0" w:color="auto"/>
              <w:left w:val="single" w:sz="6" w:space="0" w:color="auto"/>
              <w:bottom w:val="single" w:sz="6" w:space="0" w:color="auto"/>
              <w:right w:val="single" w:sz="6" w:space="0" w:color="auto"/>
            </w:tcBorders>
          </w:tcPr>
          <w:p w14:paraId="65A17D09"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7F46A193"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3B18667"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C7DFCF3"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685DE6D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589EB483"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6BDC6F4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lastRenderedPageBreak/>
              <w:t>Fomento de actividades deportivas de hombres y mujeres entre adultos mayores</w:t>
            </w:r>
          </w:p>
        </w:tc>
        <w:tc>
          <w:tcPr>
            <w:tcW w:w="653" w:type="dxa"/>
            <w:tcBorders>
              <w:top w:val="single" w:sz="6" w:space="0" w:color="auto"/>
              <w:left w:val="single" w:sz="6" w:space="0" w:color="auto"/>
              <w:bottom w:val="single" w:sz="6" w:space="0" w:color="auto"/>
              <w:right w:val="single" w:sz="6" w:space="0" w:color="auto"/>
            </w:tcBorders>
          </w:tcPr>
          <w:p w14:paraId="3B5A3888"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0F378071"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5F472A05"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4823D9C8"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2266B0F0"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r>
      <w:tr w:rsidR="000E7BF7" w:rsidRPr="00E768F2" w14:paraId="66687326" w14:textId="77777777" w:rsidTr="000E7BF7">
        <w:trPr>
          <w:trHeight w:val="314"/>
        </w:trPr>
        <w:tc>
          <w:tcPr>
            <w:tcW w:w="5189" w:type="dxa"/>
            <w:tcBorders>
              <w:top w:val="single" w:sz="6" w:space="0" w:color="auto"/>
              <w:left w:val="single" w:sz="6" w:space="0" w:color="auto"/>
              <w:bottom w:val="single" w:sz="6" w:space="0" w:color="auto"/>
              <w:right w:val="single" w:sz="6" w:space="0" w:color="auto"/>
            </w:tcBorders>
          </w:tcPr>
          <w:p w14:paraId="5B7FF0D0" w14:textId="77777777" w:rsidR="000E7BF7" w:rsidRPr="00E768F2" w:rsidRDefault="000E7BF7">
            <w:pPr>
              <w:autoSpaceDE w:val="0"/>
              <w:autoSpaceDN w:val="0"/>
              <w:adjustRightInd w:val="0"/>
              <w:spacing w:after="0" w:line="240" w:lineRule="auto"/>
              <w:rPr>
                <w:rFonts w:ascii="Times New Roman" w:hAnsi="Times New Roman" w:cs="Times New Roman"/>
                <w:b/>
                <w:bCs/>
                <w:color w:val="000000"/>
                <w:sz w:val="24"/>
                <w:szCs w:val="24"/>
              </w:rPr>
            </w:pPr>
            <w:r w:rsidRPr="00E768F2">
              <w:rPr>
                <w:rFonts w:ascii="Times New Roman" w:hAnsi="Times New Roman" w:cs="Times New Roman"/>
                <w:b/>
                <w:bCs/>
                <w:color w:val="000000"/>
                <w:sz w:val="24"/>
                <w:szCs w:val="24"/>
              </w:rPr>
              <w:t>5.Informe del proyecto</w:t>
            </w:r>
          </w:p>
        </w:tc>
        <w:tc>
          <w:tcPr>
            <w:tcW w:w="653" w:type="dxa"/>
            <w:tcBorders>
              <w:top w:val="single" w:sz="6" w:space="0" w:color="auto"/>
              <w:left w:val="single" w:sz="6" w:space="0" w:color="auto"/>
              <w:bottom w:val="single" w:sz="6" w:space="0" w:color="auto"/>
              <w:right w:val="single" w:sz="6" w:space="0" w:color="auto"/>
            </w:tcBorders>
          </w:tcPr>
          <w:p w14:paraId="2C952997"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2" w:type="dxa"/>
            <w:tcBorders>
              <w:top w:val="single" w:sz="6" w:space="0" w:color="auto"/>
              <w:left w:val="single" w:sz="6" w:space="0" w:color="auto"/>
              <w:bottom w:val="single" w:sz="6" w:space="0" w:color="auto"/>
              <w:right w:val="single" w:sz="6" w:space="0" w:color="auto"/>
            </w:tcBorders>
          </w:tcPr>
          <w:p w14:paraId="716959B3"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71A30BAE"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17040288"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c>
          <w:tcPr>
            <w:tcW w:w="653" w:type="dxa"/>
            <w:tcBorders>
              <w:top w:val="single" w:sz="6" w:space="0" w:color="auto"/>
              <w:left w:val="single" w:sz="6" w:space="0" w:color="auto"/>
              <w:bottom w:val="single" w:sz="6" w:space="0" w:color="auto"/>
              <w:right w:val="single" w:sz="6" w:space="0" w:color="auto"/>
            </w:tcBorders>
          </w:tcPr>
          <w:p w14:paraId="0FE1D9AD" w14:textId="77777777" w:rsidR="000E7BF7" w:rsidRPr="00E768F2" w:rsidRDefault="000E7BF7">
            <w:pPr>
              <w:autoSpaceDE w:val="0"/>
              <w:autoSpaceDN w:val="0"/>
              <w:adjustRightInd w:val="0"/>
              <w:spacing w:after="0" w:line="240" w:lineRule="auto"/>
              <w:jc w:val="right"/>
              <w:rPr>
                <w:rFonts w:ascii="Times New Roman" w:hAnsi="Times New Roman" w:cs="Times New Roman"/>
                <w:color w:val="000000"/>
                <w:sz w:val="24"/>
                <w:szCs w:val="24"/>
              </w:rPr>
            </w:pPr>
          </w:p>
        </w:tc>
      </w:tr>
      <w:tr w:rsidR="000E7BF7" w:rsidRPr="00E768F2" w14:paraId="6A49A80B" w14:textId="77777777" w:rsidTr="000E7BF7">
        <w:trPr>
          <w:trHeight w:val="629"/>
        </w:trPr>
        <w:tc>
          <w:tcPr>
            <w:tcW w:w="5189" w:type="dxa"/>
            <w:tcBorders>
              <w:top w:val="single" w:sz="6" w:space="0" w:color="auto"/>
              <w:left w:val="single" w:sz="6" w:space="0" w:color="auto"/>
              <w:bottom w:val="single" w:sz="6" w:space="0" w:color="auto"/>
              <w:right w:val="single" w:sz="6" w:space="0" w:color="auto"/>
            </w:tcBorders>
          </w:tcPr>
          <w:p w14:paraId="50166693"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Recopilación de los eventos ejecutados para realizar el informe del proyecto</w:t>
            </w:r>
          </w:p>
        </w:tc>
        <w:tc>
          <w:tcPr>
            <w:tcW w:w="653" w:type="dxa"/>
            <w:tcBorders>
              <w:top w:val="single" w:sz="6" w:space="0" w:color="auto"/>
              <w:left w:val="single" w:sz="6" w:space="0" w:color="auto"/>
              <w:bottom w:val="single" w:sz="6" w:space="0" w:color="auto"/>
              <w:right w:val="single" w:sz="6" w:space="0" w:color="auto"/>
            </w:tcBorders>
          </w:tcPr>
          <w:p w14:paraId="0D0F9B20"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2" w:type="dxa"/>
            <w:tcBorders>
              <w:top w:val="single" w:sz="6" w:space="0" w:color="auto"/>
              <w:left w:val="single" w:sz="6" w:space="0" w:color="auto"/>
              <w:bottom w:val="single" w:sz="6" w:space="0" w:color="auto"/>
              <w:right w:val="single" w:sz="6" w:space="0" w:color="auto"/>
            </w:tcBorders>
          </w:tcPr>
          <w:p w14:paraId="2ABEE4E1"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785F65CD"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7ED1500C"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c>
          <w:tcPr>
            <w:tcW w:w="653" w:type="dxa"/>
            <w:tcBorders>
              <w:top w:val="single" w:sz="6" w:space="0" w:color="auto"/>
              <w:left w:val="single" w:sz="6" w:space="0" w:color="auto"/>
              <w:bottom w:val="single" w:sz="6" w:space="0" w:color="auto"/>
              <w:right w:val="single" w:sz="6" w:space="0" w:color="auto"/>
            </w:tcBorders>
          </w:tcPr>
          <w:p w14:paraId="3EF8CFD3" w14:textId="77777777" w:rsidR="000E7BF7" w:rsidRPr="00E768F2" w:rsidRDefault="000E7BF7">
            <w:pPr>
              <w:autoSpaceDE w:val="0"/>
              <w:autoSpaceDN w:val="0"/>
              <w:adjustRightInd w:val="0"/>
              <w:spacing w:after="0" w:line="240" w:lineRule="auto"/>
              <w:rPr>
                <w:rFonts w:ascii="Times New Roman" w:hAnsi="Times New Roman" w:cs="Times New Roman"/>
                <w:color w:val="000000"/>
                <w:sz w:val="24"/>
                <w:szCs w:val="24"/>
              </w:rPr>
            </w:pPr>
            <w:r w:rsidRPr="00E768F2">
              <w:rPr>
                <w:rFonts w:ascii="Times New Roman" w:hAnsi="Times New Roman" w:cs="Times New Roman"/>
                <w:color w:val="000000"/>
                <w:sz w:val="24"/>
                <w:szCs w:val="24"/>
              </w:rPr>
              <w:t>x</w:t>
            </w:r>
          </w:p>
        </w:tc>
      </w:tr>
    </w:tbl>
    <w:p w14:paraId="3411DE0A" w14:textId="7AEEFA0A" w:rsidR="00C62571" w:rsidRPr="00E768F2" w:rsidRDefault="00C62571" w:rsidP="00C62571">
      <w:pPr>
        <w:jc w:val="both"/>
        <w:rPr>
          <w:rFonts w:ascii="Times New Roman" w:hAnsi="Times New Roman" w:cs="Times New Roman"/>
          <w:b/>
          <w:bCs/>
          <w:sz w:val="24"/>
          <w:szCs w:val="24"/>
        </w:rPr>
      </w:pPr>
    </w:p>
    <w:p w14:paraId="3CFB4A45" w14:textId="77777777" w:rsidR="000E7BF7" w:rsidRPr="00E768F2" w:rsidRDefault="000E7BF7" w:rsidP="00C62571">
      <w:pPr>
        <w:jc w:val="both"/>
        <w:rPr>
          <w:rFonts w:ascii="Times New Roman" w:hAnsi="Times New Roman" w:cs="Times New Roman"/>
          <w:b/>
          <w:bCs/>
          <w:sz w:val="24"/>
          <w:szCs w:val="24"/>
        </w:rPr>
      </w:pPr>
    </w:p>
    <w:p w14:paraId="6B1960DB" w14:textId="77777777" w:rsidR="00C62571" w:rsidRPr="00E768F2" w:rsidRDefault="00C62571" w:rsidP="00C62571">
      <w:pPr>
        <w:pStyle w:val="Prrafodelista"/>
        <w:numPr>
          <w:ilvl w:val="0"/>
          <w:numId w:val="1"/>
        </w:numPr>
        <w:jc w:val="both"/>
        <w:rPr>
          <w:rFonts w:ascii="Times New Roman" w:hAnsi="Times New Roman" w:cs="Times New Roman"/>
          <w:b/>
          <w:bCs/>
          <w:sz w:val="24"/>
          <w:szCs w:val="24"/>
        </w:rPr>
      </w:pPr>
      <w:r w:rsidRPr="00E768F2">
        <w:rPr>
          <w:rFonts w:ascii="Times New Roman" w:hAnsi="Times New Roman" w:cs="Times New Roman"/>
          <w:b/>
          <w:bCs/>
          <w:sz w:val="24"/>
          <w:szCs w:val="24"/>
        </w:rPr>
        <w:t>CONCLUSIONES</w:t>
      </w:r>
    </w:p>
    <w:p w14:paraId="26D21874" w14:textId="77777777" w:rsidR="00C62571" w:rsidRPr="00E768F2" w:rsidRDefault="00C62571" w:rsidP="00C62571">
      <w:pPr>
        <w:pStyle w:val="Prrafodelista"/>
        <w:jc w:val="both"/>
        <w:rPr>
          <w:rFonts w:ascii="Times New Roman" w:hAnsi="Times New Roman" w:cs="Times New Roman"/>
          <w:b/>
          <w:bCs/>
          <w:sz w:val="24"/>
          <w:szCs w:val="24"/>
        </w:rPr>
      </w:pPr>
    </w:p>
    <w:p w14:paraId="0A01989E" w14:textId="77777777" w:rsidR="00B52F41" w:rsidRPr="00E768F2" w:rsidRDefault="00B52F41" w:rsidP="00C82C04">
      <w:pPr>
        <w:jc w:val="both"/>
        <w:rPr>
          <w:rFonts w:ascii="Times New Roman" w:hAnsi="Times New Roman" w:cs="Times New Roman"/>
          <w:sz w:val="24"/>
          <w:szCs w:val="24"/>
        </w:rPr>
      </w:pPr>
      <w:r w:rsidRPr="00E768F2">
        <w:rPr>
          <w:rFonts w:ascii="Times New Roman" w:hAnsi="Times New Roman" w:cs="Times New Roman"/>
          <w:sz w:val="24"/>
          <w:szCs w:val="24"/>
        </w:rPr>
        <w:t>Al examinar la realidad dentro de la parroquia se evidencia la falta de trabajo y compromiso con el grupo de atención prioritaria, podemos concluir que:</w:t>
      </w:r>
    </w:p>
    <w:p w14:paraId="7A489A72" w14:textId="77777777" w:rsidR="00B52F41" w:rsidRPr="00E768F2" w:rsidRDefault="00B52F41" w:rsidP="00C82C04">
      <w:pPr>
        <w:pStyle w:val="Prrafodelista"/>
        <w:numPr>
          <w:ilvl w:val="0"/>
          <w:numId w:val="5"/>
        </w:numPr>
        <w:jc w:val="both"/>
        <w:rPr>
          <w:rFonts w:ascii="Times New Roman" w:hAnsi="Times New Roman" w:cs="Times New Roman"/>
          <w:sz w:val="24"/>
          <w:szCs w:val="24"/>
        </w:rPr>
      </w:pPr>
      <w:r w:rsidRPr="00E768F2">
        <w:rPr>
          <w:rFonts w:ascii="Times New Roman" w:hAnsi="Times New Roman" w:cs="Times New Roman"/>
          <w:sz w:val="24"/>
          <w:szCs w:val="24"/>
        </w:rPr>
        <w:t>Los sectores vulnerables, merecen la atención de todos los sectores de la sociedad.</w:t>
      </w:r>
    </w:p>
    <w:p w14:paraId="4E59F855" w14:textId="77777777" w:rsidR="00B52F41" w:rsidRPr="00E768F2" w:rsidRDefault="00B52F41" w:rsidP="00C82C04">
      <w:pPr>
        <w:pStyle w:val="Prrafodelista"/>
        <w:numPr>
          <w:ilvl w:val="0"/>
          <w:numId w:val="5"/>
        </w:numPr>
        <w:jc w:val="both"/>
        <w:rPr>
          <w:rFonts w:ascii="Times New Roman" w:hAnsi="Times New Roman" w:cs="Times New Roman"/>
          <w:sz w:val="24"/>
          <w:szCs w:val="24"/>
        </w:rPr>
      </w:pPr>
      <w:r w:rsidRPr="00E768F2">
        <w:rPr>
          <w:rFonts w:ascii="Times New Roman" w:hAnsi="Times New Roman" w:cs="Times New Roman"/>
          <w:sz w:val="24"/>
          <w:szCs w:val="24"/>
        </w:rPr>
        <w:t>El propósito del proyecto es contribuir al desarrollo de las personas denominadas como sector vulnerable.</w:t>
      </w:r>
    </w:p>
    <w:p w14:paraId="6C98A486" w14:textId="77777777" w:rsidR="00B52F41" w:rsidRPr="00E768F2" w:rsidRDefault="00B52F41" w:rsidP="00C82C04">
      <w:pPr>
        <w:jc w:val="both"/>
        <w:rPr>
          <w:rFonts w:ascii="Times New Roman" w:hAnsi="Times New Roman" w:cs="Times New Roman"/>
          <w:sz w:val="24"/>
          <w:szCs w:val="24"/>
        </w:rPr>
      </w:pPr>
      <w:r w:rsidRPr="00E768F2">
        <w:rPr>
          <w:rFonts w:ascii="Times New Roman" w:hAnsi="Times New Roman" w:cs="Times New Roman"/>
          <w:sz w:val="24"/>
          <w:szCs w:val="24"/>
        </w:rPr>
        <w:t xml:space="preserve">Las personas denominadas como sector vulnerable, desarrollan un grado de actividad social, determinada básicamente por tres factores: las condiciones de salud, la situación económica y el apoyo social. Por lo tanto, nuestro objetivo, será cumplir con todo lo planificado, ya que es evidente la necesidad de apoyar al sector vulnerable, que será en beneficio de nuestra población. </w:t>
      </w:r>
    </w:p>
    <w:p w14:paraId="0AB17C70" w14:textId="77777777" w:rsidR="008F5DCF" w:rsidRPr="00E768F2" w:rsidRDefault="008F5DCF" w:rsidP="00C82C04">
      <w:pPr>
        <w:jc w:val="both"/>
        <w:rPr>
          <w:rFonts w:ascii="Times New Roman" w:hAnsi="Times New Roman" w:cs="Times New Roman"/>
          <w:sz w:val="24"/>
          <w:szCs w:val="24"/>
        </w:rPr>
      </w:pPr>
    </w:p>
    <w:p w14:paraId="36ECAC1B" w14:textId="52120211" w:rsidR="00B52F41" w:rsidRPr="00E768F2" w:rsidRDefault="00B52F41" w:rsidP="00C82C04">
      <w:pPr>
        <w:jc w:val="both"/>
        <w:rPr>
          <w:rFonts w:ascii="Times New Roman" w:hAnsi="Times New Roman" w:cs="Times New Roman"/>
          <w:sz w:val="24"/>
          <w:szCs w:val="24"/>
        </w:rPr>
      </w:pPr>
      <w:r w:rsidRPr="00E768F2">
        <w:rPr>
          <w:rFonts w:ascii="Times New Roman" w:hAnsi="Times New Roman" w:cs="Times New Roman"/>
          <w:sz w:val="24"/>
          <w:szCs w:val="24"/>
        </w:rPr>
        <w:t xml:space="preserve">Atentamente, </w:t>
      </w:r>
    </w:p>
    <w:p w14:paraId="332930D0" w14:textId="77777777" w:rsidR="00D63D72" w:rsidRPr="00E768F2" w:rsidRDefault="00D63D72" w:rsidP="00C82C04">
      <w:pPr>
        <w:jc w:val="both"/>
        <w:rPr>
          <w:rFonts w:ascii="Times New Roman" w:hAnsi="Times New Roman" w:cs="Times New Roman"/>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244"/>
      </w:tblGrid>
      <w:tr w:rsidR="00D63D72" w:rsidRPr="00E768F2" w14:paraId="6AE11ECF" w14:textId="77777777" w:rsidTr="005A6DF1">
        <w:tc>
          <w:tcPr>
            <w:tcW w:w="4250" w:type="dxa"/>
          </w:tcPr>
          <w:p w14:paraId="4E0EE082" w14:textId="7D73CE6D"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Sr</w:t>
            </w:r>
            <w:r w:rsidR="009D5CCB" w:rsidRPr="00E768F2">
              <w:rPr>
                <w:rFonts w:ascii="Times New Roman" w:hAnsi="Times New Roman" w:cs="Times New Roman"/>
                <w:b/>
                <w:bCs/>
                <w:sz w:val="24"/>
                <w:szCs w:val="24"/>
              </w:rPr>
              <w:t>a</w:t>
            </w:r>
            <w:r w:rsidRPr="00E768F2">
              <w:rPr>
                <w:rFonts w:ascii="Times New Roman" w:hAnsi="Times New Roman" w:cs="Times New Roman"/>
                <w:b/>
                <w:bCs/>
                <w:sz w:val="24"/>
                <w:szCs w:val="24"/>
              </w:rPr>
              <w:t>. xxxx</w:t>
            </w:r>
          </w:p>
          <w:p w14:paraId="2BC7C780" w14:textId="27A560A6"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PRESIDENT</w:t>
            </w:r>
            <w:r w:rsidR="009D5CCB" w:rsidRPr="00E768F2">
              <w:rPr>
                <w:rFonts w:ascii="Times New Roman" w:hAnsi="Times New Roman" w:cs="Times New Roman"/>
                <w:b/>
                <w:bCs/>
                <w:sz w:val="24"/>
                <w:szCs w:val="24"/>
              </w:rPr>
              <w:t>A</w:t>
            </w:r>
            <w:r w:rsidRPr="00E768F2">
              <w:rPr>
                <w:rFonts w:ascii="Times New Roman" w:hAnsi="Times New Roman" w:cs="Times New Roman"/>
                <w:b/>
                <w:bCs/>
                <w:sz w:val="24"/>
                <w:szCs w:val="24"/>
              </w:rPr>
              <w:t xml:space="preserve"> DEL GAD PARROQUIAL        </w:t>
            </w:r>
            <w:r w:rsidR="0037346D" w:rsidRPr="00E768F2">
              <w:rPr>
                <w:rFonts w:ascii="Times New Roman" w:hAnsi="Times New Roman" w:cs="Times New Roman"/>
                <w:b/>
                <w:bCs/>
                <w:sz w:val="24"/>
                <w:szCs w:val="24"/>
              </w:rPr>
              <w:t xml:space="preserve">Unión de </w:t>
            </w:r>
            <w:proofErr w:type="spellStart"/>
            <w:r w:rsidR="0037346D" w:rsidRPr="00E768F2">
              <w:rPr>
                <w:rFonts w:ascii="Times New Roman" w:hAnsi="Times New Roman" w:cs="Times New Roman"/>
                <w:b/>
                <w:bCs/>
                <w:sz w:val="24"/>
                <w:szCs w:val="24"/>
              </w:rPr>
              <w:t>Quininde</w:t>
            </w:r>
            <w:proofErr w:type="spellEnd"/>
          </w:p>
        </w:tc>
        <w:tc>
          <w:tcPr>
            <w:tcW w:w="4244" w:type="dxa"/>
          </w:tcPr>
          <w:p w14:paraId="2A3D3F09" w14:textId="7777777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Sr. xxxx</w:t>
            </w:r>
          </w:p>
          <w:p w14:paraId="0AA80554" w14:textId="7777777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VOCAL COMISION SOCIALES</w:t>
            </w:r>
          </w:p>
        </w:tc>
      </w:tr>
      <w:tr w:rsidR="00D63D72" w:rsidRPr="00E768F2" w14:paraId="3D47771C" w14:textId="77777777" w:rsidTr="005A6DF1">
        <w:tc>
          <w:tcPr>
            <w:tcW w:w="4250" w:type="dxa"/>
          </w:tcPr>
          <w:p w14:paraId="5967ED59" w14:textId="77777777" w:rsidR="00D63D72" w:rsidRPr="00E768F2" w:rsidRDefault="00D63D72" w:rsidP="005A6DF1">
            <w:pPr>
              <w:jc w:val="both"/>
              <w:rPr>
                <w:rFonts w:ascii="Times New Roman" w:hAnsi="Times New Roman" w:cs="Times New Roman"/>
                <w:b/>
                <w:bCs/>
                <w:sz w:val="24"/>
                <w:szCs w:val="24"/>
              </w:rPr>
            </w:pPr>
          </w:p>
          <w:p w14:paraId="03095CCE" w14:textId="77777777" w:rsidR="00D63D72" w:rsidRPr="00E768F2" w:rsidRDefault="00D63D72" w:rsidP="005A6DF1">
            <w:pPr>
              <w:jc w:val="both"/>
              <w:rPr>
                <w:rFonts w:ascii="Times New Roman" w:hAnsi="Times New Roman" w:cs="Times New Roman"/>
                <w:b/>
                <w:bCs/>
                <w:sz w:val="24"/>
                <w:szCs w:val="24"/>
              </w:rPr>
            </w:pPr>
          </w:p>
          <w:p w14:paraId="193A0CC7" w14:textId="77777777" w:rsidR="00D63D72" w:rsidRPr="00E768F2" w:rsidRDefault="00D63D72" w:rsidP="005A6DF1">
            <w:pPr>
              <w:jc w:val="both"/>
              <w:rPr>
                <w:rFonts w:ascii="Times New Roman" w:hAnsi="Times New Roman" w:cs="Times New Roman"/>
                <w:b/>
                <w:bCs/>
                <w:sz w:val="24"/>
                <w:szCs w:val="24"/>
              </w:rPr>
            </w:pPr>
          </w:p>
          <w:p w14:paraId="6308DBC6" w14:textId="77777777" w:rsidR="00D63D72" w:rsidRPr="00E768F2" w:rsidRDefault="00D63D72" w:rsidP="005A6DF1">
            <w:pPr>
              <w:jc w:val="both"/>
              <w:rPr>
                <w:rFonts w:ascii="Times New Roman" w:hAnsi="Times New Roman" w:cs="Times New Roman"/>
                <w:b/>
                <w:bCs/>
                <w:sz w:val="24"/>
                <w:szCs w:val="24"/>
              </w:rPr>
            </w:pPr>
          </w:p>
          <w:p w14:paraId="65E43596" w14:textId="7777777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Sr. xxxx</w:t>
            </w:r>
          </w:p>
          <w:p w14:paraId="7EE8A297" w14:textId="7777777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VOCAL COMISION SOCIALES</w:t>
            </w:r>
          </w:p>
        </w:tc>
        <w:tc>
          <w:tcPr>
            <w:tcW w:w="4244" w:type="dxa"/>
          </w:tcPr>
          <w:p w14:paraId="3DB278A9" w14:textId="77777777" w:rsidR="00D63D72" w:rsidRPr="00E768F2" w:rsidRDefault="00D63D72" w:rsidP="005A6DF1">
            <w:pPr>
              <w:jc w:val="both"/>
              <w:rPr>
                <w:rFonts w:ascii="Times New Roman" w:hAnsi="Times New Roman" w:cs="Times New Roman"/>
                <w:b/>
                <w:bCs/>
                <w:sz w:val="24"/>
                <w:szCs w:val="24"/>
              </w:rPr>
            </w:pPr>
          </w:p>
          <w:p w14:paraId="02CBC457" w14:textId="77777777" w:rsidR="00D63D72" w:rsidRPr="00E768F2" w:rsidRDefault="00D63D72" w:rsidP="005A6DF1">
            <w:pPr>
              <w:jc w:val="both"/>
              <w:rPr>
                <w:rFonts w:ascii="Times New Roman" w:hAnsi="Times New Roman" w:cs="Times New Roman"/>
                <w:b/>
                <w:bCs/>
                <w:sz w:val="24"/>
                <w:szCs w:val="24"/>
              </w:rPr>
            </w:pPr>
          </w:p>
          <w:p w14:paraId="5E37E205" w14:textId="77777777" w:rsidR="00D63D72" w:rsidRPr="00E768F2" w:rsidRDefault="00D63D72" w:rsidP="005A6DF1">
            <w:pPr>
              <w:jc w:val="both"/>
              <w:rPr>
                <w:rFonts w:ascii="Times New Roman" w:hAnsi="Times New Roman" w:cs="Times New Roman"/>
                <w:b/>
                <w:bCs/>
                <w:sz w:val="24"/>
                <w:szCs w:val="24"/>
              </w:rPr>
            </w:pPr>
          </w:p>
          <w:p w14:paraId="20E6BE4D" w14:textId="77777777" w:rsidR="00D63D72" w:rsidRPr="00E768F2" w:rsidRDefault="00D63D72" w:rsidP="005A6DF1">
            <w:pPr>
              <w:jc w:val="both"/>
              <w:rPr>
                <w:rFonts w:ascii="Times New Roman" w:hAnsi="Times New Roman" w:cs="Times New Roman"/>
                <w:b/>
                <w:bCs/>
                <w:sz w:val="24"/>
                <w:szCs w:val="24"/>
              </w:rPr>
            </w:pPr>
          </w:p>
          <w:p w14:paraId="4F1F4A57" w14:textId="7777777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Sra.</w:t>
            </w:r>
          </w:p>
          <w:p w14:paraId="7E73D88C" w14:textId="69AE1407" w:rsidR="00D63D72" w:rsidRPr="00E768F2" w:rsidRDefault="00D63D72" w:rsidP="005A6DF1">
            <w:pPr>
              <w:jc w:val="both"/>
              <w:rPr>
                <w:rFonts w:ascii="Times New Roman" w:hAnsi="Times New Roman" w:cs="Times New Roman"/>
                <w:b/>
                <w:bCs/>
                <w:sz w:val="24"/>
                <w:szCs w:val="24"/>
              </w:rPr>
            </w:pPr>
            <w:r w:rsidRPr="00E768F2">
              <w:rPr>
                <w:rFonts w:ascii="Times New Roman" w:hAnsi="Times New Roman" w:cs="Times New Roman"/>
                <w:b/>
                <w:bCs/>
                <w:sz w:val="24"/>
                <w:szCs w:val="24"/>
              </w:rPr>
              <w:t xml:space="preserve">SECRETARIA GAD </w:t>
            </w:r>
            <w:r w:rsidR="0037346D" w:rsidRPr="00E768F2">
              <w:rPr>
                <w:rFonts w:ascii="Times New Roman" w:hAnsi="Times New Roman" w:cs="Times New Roman"/>
                <w:b/>
                <w:bCs/>
                <w:sz w:val="24"/>
                <w:szCs w:val="24"/>
              </w:rPr>
              <w:t xml:space="preserve">Unión de </w:t>
            </w:r>
            <w:proofErr w:type="spellStart"/>
            <w:r w:rsidR="0037346D" w:rsidRPr="00E768F2">
              <w:rPr>
                <w:rFonts w:ascii="Times New Roman" w:hAnsi="Times New Roman" w:cs="Times New Roman"/>
                <w:b/>
                <w:bCs/>
                <w:sz w:val="24"/>
                <w:szCs w:val="24"/>
              </w:rPr>
              <w:t>Quininde</w:t>
            </w:r>
            <w:proofErr w:type="spellEnd"/>
          </w:p>
        </w:tc>
      </w:tr>
    </w:tbl>
    <w:p w14:paraId="01616485" w14:textId="77777777" w:rsidR="00B52F41" w:rsidRPr="00E768F2" w:rsidRDefault="00B52F41" w:rsidP="00C82C04">
      <w:pPr>
        <w:jc w:val="both"/>
        <w:rPr>
          <w:rFonts w:ascii="Times New Roman" w:hAnsi="Times New Roman" w:cs="Times New Roman"/>
          <w:sz w:val="24"/>
          <w:szCs w:val="24"/>
        </w:rPr>
      </w:pPr>
    </w:p>
    <w:p w14:paraId="1059EA7B" w14:textId="77777777" w:rsidR="00B52F41" w:rsidRPr="00E768F2" w:rsidRDefault="00B52F41" w:rsidP="00C82C04">
      <w:pPr>
        <w:jc w:val="both"/>
        <w:rPr>
          <w:rFonts w:ascii="Times New Roman" w:hAnsi="Times New Roman" w:cs="Times New Roman"/>
          <w:sz w:val="24"/>
          <w:szCs w:val="24"/>
        </w:rPr>
      </w:pPr>
    </w:p>
    <w:p w14:paraId="10C0099F" w14:textId="77777777" w:rsidR="00B52F41" w:rsidRPr="00E768F2" w:rsidRDefault="00B52F41" w:rsidP="00C82C04">
      <w:pPr>
        <w:spacing w:after="0" w:line="240" w:lineRule="auto"/>
        <w:jc w:val="both"/>
        <w:rPr>
          <w:rFonts w:ascii="Times New Roman" w:hAnsi="Times New Roman" w:cs="Times New Roman"/>
          <w:sz w:val="24"/>
          <w:szCs w:val="24"/>
          <w:lang w:val="es-ES"/>
        </w:rPr>
      </w:pPr>
    </w:p>
    <w:p w14:paraId="46E6F162" w14:textId="77777777" w:rsidR="00201039" w:rsidRPr="00E768F2" w:rsidRDefault="00201039" w:rsidP="00C82C04">
      <w:pPr>
        <w:spacing w:after="0" w:line="240" w:lineRule="auto"/>
        <w:jc w:val="both"/>
        <w:rPr>
          <w:rFonts w:ascii="Times New Roman" w:hAnsi="Times New Roman" w:cs="Times New Roman"/>
          <w:sz w:val="24"/>
          <w:szCs w:val="24"/>
          <w:lang w:val="es-ES"/>
        </w:rPr>
      </w:pPr>
    </w:p>
    <w:sectPr w:rsidR="00201039" w:rsidRPr="00E768F2" w:rsidSect="000E7BF7">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BA8D8" w14:textId="77777777" w:rsidR="00D53F77" w:rsidRDefault="00D53F77" w:rsidP="00FA53EB">
      <w:pPr>
        <w:spacing w:after="0" w:line="240" w:lineRule="auto"/>
      </w:pPr>
      <w:r>
        <w:separator/>
      </w:r>
    </w:p>
  </w:endnote>
  <w:endnote w:type="continuationSeparator" w:id="0">
    <w:p w14:paraId="6E4BF5FD" w14:textId="77777777" w:rsidR="00D53F77" w:rsidRDefault="00D53F77" w:rsidP="00FA5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853616"/>
      <w:docPartObj>
        <w:docPartGallery w:val="Page Numbers (Bottom of Page)"/>
        <w:docPartUnique/>
      </w:docPartObj>
    </w:sdtPr>
    <w:sdtEndPr/>
    <w:sdtContent>
      <w:sdt>
        <w:sdtPr>
          <w:id w:val="-1705238520"/>
          <w:docPartObj>
            <w:docPartGallery w:val="Page Numbers (Top of Page)"/>
            <w:docPartUnique/>
          </w:docPartObj>
        </w:sdtPr>
        <w:sdtEndPr/>
        <w:sdtContent>
          <w:p w14:paraId="489D474C" w14:textId="2718677C" w:rsidR="000E7BF7" w:rsidRDefault="000E7BF7">
            <w:pPr>
              <w:pStyle w:val="Piedepgina"/>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68CCF68C" w14:textId="77777777" w:rsidR="000E7BF7" w:rsidRDefault="000E7BF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96790" w14:textId="77777777" w:rsidR="00D53F77" w:rsidRDefault="00D53F77" w:rsidP="00FA53EB">
      <w:pPr>
        <w:spacing w:after="0" w:line="240" w:lineRule="auto"/>
      </w:pPr>
      <w:r>
        <w:separator/>
      </w:r>
    </w:p>
  </w:footnote>
  <w:footnote w:type="continuationSeparator" w:id="0">
    <w:p w14:paraId="15227E04" w14:textId="77777777" w:rsidR="00D53F77" w:rsidRDefault="00D53F77" w:rsidP="00FA53EB">
      <w:pPr>
        <w:spacing w:after="0" w:line="240" w:lineRule="auto"/>
      </w:pPr>
      <w:r>
        <w:continuationSeparator/>
      </w:r>
    </w:p>
  </w:footnote>
  <w:footnote w:id="1">
    <w:p w14:paraId="7FF88020" w14:textId="6001E103" w:rsidR="005A3932" w:rsidRPr="00781D8B" w:rsidRDefault="005A3932" w:rsidP="005A3932">
      <w:pPr>
        <w:pStyle w:val="Textonotapie"/>
      </w:pPr>
      <w:r>
        <w:rPr>
          <w:rStyle w:val="Refdenotaalpie"/>
        </w:rPr>
        <w:footnoteRef/>
      </w:r>
      <w:r>
        <w:t xml:space="preserve"> </w:t>
      </w:r>
      <w:r>
        <w:rPr>
          <w:lang w:val="es-ES"/>
        </w:rPr>
        <w:t xml:space="preserve">PDOT </w:t>
      </w:r>
      <w:r>
        <w:t>ACTUALIZACION PLAN DE DESARROLLO ORDENAMIENTO TERRITORIAL DE LA PARROQUIA “</w:t>
      </w:r>
      <w:r w:rsidR="00262F57">
        <w:t>UNIÓN DE QUININDE</w:t>
      </w:r>
      <w:r>
        <w:t xml:space="preserve"> 2020</w:t>
      </w:r>
      <w:r w:rsidR="00262F57">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50D2"/>
    <w:multiLevelType w:val="multilevel"/>
    <w:tmpl w:val="B058AC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89E0C36"/>
    <w:multiLevelType w:val="hybridMultilevel"/>
    <w:tmpl w:val="2708BFB0"/>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 w15:restartNumberingAfterBreak="0">
    <w:nsid w:val="31C6415E"/>
    <w:multiLevelType w:val="hybridMultilevel"/>
    <w:tmpl w:val="C7827D16"/>
    <w:lvl w:ilvl="0" w:tplc="300A000B">
      <w:start w:val="1"/>
      <w:numFmt w:val="bullet"/>
      <w:lvlText w:val=""/>
      <w:lvlJc w:val="left"/>
      <w:pPr>
        <w:ind w:left="1080" w:hanging="360"/>
      </w:pPr>
      <w:rPr>
        <w:rFonts w:ascii="Wingdings" w:hAnsi="Wingdings"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 w15:restartNumberingAfterBreak="0">
    <w:nsid w:val="371D0FF7"/>
    <w:multiLevelType w:val="hybridMultilevel"/>
    <w:tmpl w:val="58C011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3C5006EF"/>
    <w:multiLevelType w:val="hybridMultilevel"/>
    <w:tmpl w:val="480C795C"/>
    <w:lvl w:ilvl="0" w:tplc="4FE43CC2">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58E33CDD"/>
    <w:multiLevelType w:val="hybridMultilevel"/>
    <w:tmpl w:val="79900DF6"/>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62291A29"/>
    <w:multiLevelType w:val="hybridMultilevel"/>
    <w:tmpl w:val="A1F236AE"/>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76945A9A"/>
    <w:multiLevelType w:val="multilevel"/>
    <w:tmpl w:val="334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6"/>
  </w:num>
  <w:num w:numId="4">
    <w:abstractNumId w:val="1"/>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098"/>
    <w:rsid w:val="00001B82"/>
    <w:rsid w:val="00001BEE"/>
    <w:rsid w:val="00035351"/>
    <w:rsid w:val="000E7BF7"/>
    <w:rsid w:val="000F07DE"/>
    <w:rsid w:val="000F3526"/>
    <w:rsid w:val="000F7D4F"/>
    <w:rsid w:val="00116D8A"/>
    <w:rsid w:val="00155D3B"/>
    <w:rsid w:val="001669C7"/>
    <w:rsid w:val="001929AB"/>
    <w:rsid w:val="001E11F3"/>
    <w:rsid w:val="00201039"/>
    <w:rsid w:val="00216625"/>
    <w:rsid w:val="0025103F"/>
    <w:rsid w:val="00262F57"/>
    <w:rsid w:val="00271B37"/>
    <w:rsid w:val="002C7433"/>
    <w:rsid w:val="002D62D9"/>
    <w:rsid w:val="002D7ED6"/>
    <w:rsid w:val="002E08AC"/>
    <w:rsid w:val="002F49C6"/>
    <w:rsid w:val="00326DCB"/>
    <w:rsid w:val="00337553"/>
    <w:rsid w:val="00361DB0"/>
    <w:rsid w:val="0036538A"/>
    <w:rsid w:val="00370B55"/>
    <w:rsid w:val="0037346D"/>
    <w:rsid w:val="003914DE"/>
    <w:rsid w:val="004C2D36"/>
    <w:rsid w:val="004C5F97"/>
    <w:rsid w:val="004D187E"/>
    <w:rsid w:val="004D2032"/>
    <w:rsid w:val="004E5F6B"/>
    <w:rsid w:val="004F6C9D"/>
    <w:rsid w:val="00553BA7"/>
    <w:rsid w:val="00590E68"/>
    <w:rsid w:val="005A3932"/>
    <w:rsid w:val="005A4AA2"/>
    <w:rsid w:val="005B581E"/>
    <w:rsid w:val="0060747F"/>
    <w:rsid w:val="00643299"/>
    <w:rsid w:val="00657DD9"/>
    <w:rsid w:val="006A5CED"/>
    <w:rsid w:val="006C6ACA"/>
    <w:rsid w:val="006F6D57"/>
    <w:rsid w:val="0070589C"/>
    <w:rsid w:val="007114E9"/>
    <w:rsid w:val="007361EF"/>
    <w:rsid w:val="00746C7F"/>
    <w:rsid w:val="00754604"/>
    <w:rsid w:val="007676FA"/>
    <w:rsid w:val="0079214B"/>
    <w:rsid w:val="007A0CD0"/>
    <w:rsid w:val="007E1F14"/>
    <w:rsid w:val="007E7232"/>
    <w:rsid w:val="007F447D"/>
    <w:rsid w:val="00811A2E"/>
    <w:rsid w:val="00816796"/>
    <w:rsid w:val="008421A5"/>
    <w:rsid w:val="00873846"/>
    <w:rsid w:val="008A559B"/>
    <w:rsid w:val="008B66D9"/>
    <w:rsid w:val="008B75DA"/>
    <w:rsid w:val="008F5DCF"/>
    <w:rsid w:val="00923122"/>
    <w:rsid w:val="009271D8"/>
    <w:rsid w:val="00931802"/>
    <w:rsid w:val="009365CC"/>
    <w:rsid w:val="009A3F72"/>
    <w:rsid w:val="009A6747"/>
    <w:rsid w:val="009B770A"/>
    <w:rsid w:val="009D3264"/>
    <w:rsid w:val="009D5CCB"/>
    <w:rsid w:val="00A11F43"/>
    <w:rsid w:val="00A4169F"/>
    <w:rsid w:val="00A958BA"/>
    <w:rsid w:val="00AA20A0"/>
    <w:rsid w:val="00AA4766"/>
    <w:rsid w:val="00AE272D"/>
    <w:rsid w:val="00B31175"/>
    <w:rsid w:val="00B40665"/>
    <w:rsid w:val="00B52F41"/>
    <w:rsid w:val="00B60ED9"/>
    <w:rsid w:val="00B63F4C"/>
    <w:rsid w:val="00B94DBB"/>
    <w:rsid w:val="00BC2CEB"/>
    <w:rsid w:val="00C1162A"/>
    <w:rsid w:val="00C31707"/>
    <w:rsid w:val="00C55FCE"/>
    <w:rsid w:val="00C61F63"/>
    <w:rsid w:val="00C62571"/>
    <w:rsid w:val="00C64452"/>
    <w:rsid w:val="00C8294F"/>
    <w:rsid w:val="00C82C04"/>
    <w:rsid w:val="00C8728C"/>
    <w:rsid w:val="00CA7DF0"/>
    <w:rsid w:val="00CB45BF"/>
    <w:rsid w:val="00D00336"/>
    <w:rsid w:val="00D16FC2"/>
    <w:rsid w:val="00D22143"/>
    <w:rsid w:val="00D341CB"/>
    <w:rsid w:val="00D41564"/>
    <w:rsid w:val="00D436C1"/>
    <w:rsid w:val="00D53F77"/>
    <w:rsid w:val="00D56BCE"/>
    <w:rsid w:val="00D60655"/>
    <w:rsid w:val="00D63D72"/>
    <w:rsid w:val="00D70EB5"/>
    <w:rsid w:val="00D713EB"/>
    <w:rsid w:val="00D86A3D"/>
    <w:rsid w:val="00D915BF"/>
    <w:rsid w:val="00DB1621"/>
    <w:rsid w:val="00DC416D"/>
    <w:rsid w:val="00DD7DF3"/>
    <w:rsid w:val="00DF1FAC"/>
    <w:rsid w:val="00E16D1F"/>
    <w:rsid w:val="00E32103"/>
    <w:rsid w:val="00E43218"/>
    <w:rsid w:val="00E70720"/>
    <w:rsid w:val="00E768F2"/>
    <w:rsid w:val="00E83576"/>
    <w:rsid w:val="00E936BC"/>
    <w:rsid w:val="00ED7AD4"/>
    <w:rsid w:val="00EE33CF"/>
    <w:rsid w:val="00F07231"/>
    <w:rsid w:val="00F14760"/>
    <w:rsid w:val="00F2620C"/>
    <w:rsid w:val="00F26B75"/>
    <w:rsid w:val="00F95C2D"/>
    <w:rsid w:val="00FA53EB"/>
    <w:rsid w:val="00FB4098"/>
    <w:rsid w:val="00FF587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4916B"/>
  <w15:chartTrackingRefBased/>
  <w15:docId w15:val="{A244BAEB-346F-46BA-81BC-D9FD0286C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A7D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B4098"/>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FB4098"/>
    <w:rPr>
      <w:b/>
      <w:bCs/>
    </w:rPr>
  </w:style>
  <w:style w:type="table" w:styleId="Tablaconcuadrcula">
    <w:name w:val="Table Grid"/>
    <w:basedOn w:val="Tablanormal"/>
    <w:uiPriority w:val="39"/>
    <w:rsid w:val="00F26B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CA7DF0"/>
    <w:rPr>
      <w:rFonts w:ascii="Times New Roman" w:eastAsia="Times New Roman" w:hAnsi="Times New Roman" w:cs="Times New Roman"/>
      <w:b/>
      <w:bCs/>
      <w:kern w:val="36"/>
      <w:sz w:val="48"/>
      <w:szCs w:val="48"/>
      <w:lang w:eastAsia="es-EC"/>
    </w:rPr>
  </w:style>
  <w:style w:type="character" w:styleId="nfasis">
    <w:name w:val="Emphasis"/>
    <w:basedOn w:val="Fuentedeprrafopredeter"/>
    <w:uiPriority w:val="20"/>
    <w:qFormat/>
    <w:rsid w:val="00873846"/>
    <w:rPr>
      <w:i/>
      <w:iCs/>
    </w:rPr>
  </w:style>
  <w:style w:type="character" w:styleId="Hipervnculo">
    <w:name w:val="Hyperlink"/>
    <w:basedOn w:val="Fuentedeprrafopredeter"/>
    <w:uiPriority w:val="99"/>
    <w:unhideWhenUsed/>
    <w:rsid w:val="00873846"/>
    <w:rPr>
      <w:color w:val="0000FF"/>
      <w:u w:val="single"/>
    </w:rPr>
  </w:style>
  <w:style w:type="paragraph" w:styleId="Prrafodelista">
    <w:name w:val="List Paragraph"/>
    <w:aliases w:val="Texto,cuadro ghf1,PARRAFOS"/>
    <w:basedOn w:val="Normal"/>
    <w:link w:val="PrrafodelistaCar"/>
    <w:uiPriority w:val="34"/>
    <w:qFormat/>
    <w:rsid w:val="00C61F63"/>
    <w:pPr>
      <w:ind w:left="720"/>
      <w:contextualSpacing/>
    </w:pPr>
  </w:style>
  <w:style w:type="paragraph" w:styleId="Textoindependiente">
    <w:name w:val="Body Text"/>
    <w:basedOn w:val="Normal"/>
    <w:link w:val="TextoindependienteCar"/>
    <w:rsid w:val="006A5CED"/>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extoindependienteCar">
    <w:name w:val="Texto independiente Car"/>
    <w:basedOn w:val="Fuentedeprrafopredeter"/>
    <w:link w:val="Textoindependiente"/>
    <w:rsid w:val="006A5CED"/>
    <w:rPr>
      <w:rFonts w:ascii="Times New Roman" w:eastAsia="Times New Roman" w:hAnsi="Times New Roman" w:cs="Times New Roman"/>
      <w:b/>
      <w:bCs/>
      <w:sz w:val="24"/>
      <w:szCs w:val="24"/>
      <w:lang w:val="es-ES" w:eastAsia="es-ES"/>
    </w:rPr>
  </w:style>
  <w:style w:type="character" w:customStyle="1" w:styleId="PrrafodelistaCar">
    <w:name w:val="Párrafo de lista Car"/>
    <w:aliases w:val="Texto Car,cuadro ghf1 Car,PARRAFOS Car"/>
    <w:link w:val="Prrafodelista"/>
    <w:uiPriority w:val="34"/>
    <w:locked/>
    <w:rsid w:val="006A5CED"/>
  </w:style>
  <w:style w:type="paragraph" w:customStyle="1" w:styleId="Default">
    <w:name w:val="Default"/>
    <w:rsid w:val="00A11F43"/>
    <w:pPr>
      <w:autoSpaceDE w:val="0"/>
      <w:autoSpaceDN w:val="0"/>
      <w:adjustRightInd w:val="0"/>
      <w:spacing w:after="0" w:line="240" w:lineRule="auto"/>
    </w:pPr>
    <w:rPr>
      <w:rFonts w:ascii="Calibri" w:hAnsi="Calibri" w:cs="Calibri"/>
      <w:color w:val="000000"/>
      <w:sz w:val="24"/>
      <w:szCs w:val="24"/>
    </w:rPr>
  </w:style>
  <w:style w:type="paragraph" w:styleId="Textonotapie">
    <w:name w:val="footnote text"/>
    <w:basedOn w:val="Normal"/>
    <w:link w:val="TextonotapieCar"/>
    <w:uiPriority w:val="99"/>
    <w:semiHidden/>
    <w:unhideWhenUsed/>
    <w:rsid w:val="00FA53E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53EB"/>
    <w:rPr>
      <w:sz w:val="20"/>
      <w:szCs w:val="20"/>
    </w:rPr>
  </w:style>
  <w:style w:type="character" w:styleId="Refdenotaalpie">
    <w:name w:val="footnote reference"/>
    <w:basedOn w:val="Fuentedeprrafopredeter"/>
    <w:uiPriority w:val="99"/>
    <w:semiHidden/>
    <w:unhideWhenUsed/>
    <w:rsid w:val="00FA53EB"/>
    <w:rPr>
      <w:vertAlign w:val="superscript"/>
    </w:rPr>
  </w:style>
  <w:style w:type="character" w:styleId="Mencinsinresolver">
    <w:name w:val="Unresolved Mention"/>
    <w:basedOn w:val="Fuentedeprrafopredeter"/>
    <w:uiPriority w:val="99"/>
    <w:semiHidden/>
    <w:unhideWhenUsed/>
    <w:rsid w:val="0036538A"/>
    <w:rPr>
      <w:color w:val="605E5C"/>
      <w:shd w:val="clear" w:color="auto" w:fill="E1DFDD"/>
    </w:rPr>
  </w:style>
  <w:style w:type="paragraph" w:styleId="Encabezado">
    <w:name w:val="header"/>
    <w:basedOn w:val="Normal"/>
    <w:link w:val="EncabezadoCar"/>
    <w:uiPriority w:val="99"/>
    <w:unhideWhenUsed/>
    <w:rsid w:val="000E7BF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7BF7"/>
  </w:style>
  <w:style w:type="paragraph" w:styleId="Piedepgina">
    <w:name w:val="footer"/>
    <w:basedOn w:val="Normal"/>
    <w:link w:val="PiedepginaCar"/>
    <w:uiPriority w:val="99"/>
    <w:unhideWhenUsed/>
    <w:rsid w:val="000E7BF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7B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5138">
      <w:bodyDiv w:val="1"/>
      <w:marLeft w:val="0"/>
      <w:marRight w:val="0"/>
      <w:marTop w:val="0"/>
      <w:marBottom w:val="0"/>
      <w:divBdr>
        <w:top w:val="none" w:sz="0" w:space="0" w:color="auto"/>
        <w:left w:val="none" w:sz="0" w:space="0" w:color="auto"/>
        <w:bottom w:val="none" w:sz="0" w:space="0" w:color="auto"/>
        <w:right w:val="none" w:sz="0" w:space="0" w:color="auto"/>
      </w:divBdr>
    </w:div>
    <w:div w:id="113793491">
      <w:bodyDiv w:val="1"/>
      <w:marLeft w:val="0"/>
      <w:marRight w:val="0"/>
      <w:marTop w:val="0"/>
      <w:marBottom w:val="0"/>
      <w:divBdr>
        <w:top w:val="none" w:sz="0" w:space="0" w:color="auto"/>
        <w:left w:val="none" w:sz="0" w:space="0" w:color="auto"/>
        <w:bottom w:val="none" w:sz="0" w:space="0" w:color="auto"/>
        <w:right w:val="none" w:sz="0" w:space="0" w:color="auto"/>
      </w:divBdr>
    </w:div>
    <w:div w:id="245921401">
      <w:bodyDiv w:val="1"/>
      <w:marLeft w:val="0"/>
      <w:marRight w:val="0"/>
      <w:marTop w:val="0"/>
      <w:marBottom w:val="0"/>
      <w:divBdr>
        <w:top w:val="none" w:sz="0" w:space="0" w:color="auto"/>
        <w:left w:val="none" w:sz="0" w:space="0" w:color="auto"/>
        <w:bottom w:val="none" w:sz="0" w:space="0" w:color="auto"/>
        <w:right w:val="none" w:sz="0" w:space="0" w:color="auto"/>
      </w:divBdr>
    </w:div>
    <w:div w:id="381712962">
      <w:bodyDiv w:val="1"/>
      <w:marLeft w:val="0"/>
      <w:marRight w:val="0"/>
      <w:marTop w:val="0"/>
      <w:marBottom w:val="0"/>
      <w:divBdr>
        <w:top w:val="none" w:sz="0" w:space="0" w:color="auto"/>
        <w:left w:val="none" w:sz="0" w:space="0" w:color="auto"/>
        <w:bottom w:val="none" w:sz="0" w:space="0" w:color="auto"/>
        <w:right w:val="none" w:sz="0" w:space="0" w:color="auto"/>
      </w:divBdr>
    </w:div>
    <w:div w:id="459886666">
      <w:bodyDiv w:val="1"/>
      <w:marLeft w:val="0"/>
      <w:marRight w:val="0"/>
      <w:marTop w:val="0"/>
      <w:marBottom w:val="0"/>
      <w:divBdr>
        <w:top w:val="none" w:sz="0" w:space="0" w:color="auto"/>
        <w:left w:val="none" w:sz="0" w:space="0" w:color="auto"/>
        <w:bottom w:val="none" w:sz="0" w:space="0" w:color="auto"/>
        <w:right w:val="none" w:sz="0" w:space="0" w:color="auto"/>
      </w:divBdr>
    </w:div>
    <w:div w:id="511140626">
      <w:bodyDiv w:val="1"/>
      <w:marLeft w:val="0"/>
      <w:marRight w:val="0"/>
      <w:marTop w:val="0"/>
      <w:marBottom w:val="0"/>
      <w:divBdr>
        <w:top w:val="none" w:sz="0" w:space="0" w:color="auto"/>
        <w:left w:val="none" w:sz="0" w:space="0" w:color="auto"/>
        <w:bottom w:val="none" w:sz="0" w:space="0" w:color="auto"/>
        <w:right w:val="none" w:sz="0" w:space="0" w:color="auto"/>
      </w:divBdr>
    </w:div>
    <w:div w:id="741802666">
      <w:bodyDiv w:val="1"/>
      <w:marLeft w:val="0"/>
      <w:marRight w:val="0"/>
      <w:marTop w:val="0"/>
      <w:marBottom w:val="0"/>
      <w:divBdr>
        <w:top w:val="none" w:sz="0" w:space="0" w:color="auto"/>
        <w:left w:val="none" w:sz="0" w:space="0" w:color="auto"/>
        <w:bottom w:val="none" w:sz="0" w:space="0" w:color="auto"/>
        <w:right w:val="none" w:sz="0" w:space="0" w:color="auto"/>
      </w:divBdr>
    </w:div>
    <w:div w:id="776296451">
      <w:bodyDiv w:val="1"/>
      <w:marLeft w:val="0"/>
      <w:marRight w:val="0"/>
      <w:marTop w:val="0"/>
      <w:marBottom w:val="0"/>
      <w:divBdr>
        <w:top w:val="none" w:sz="0" w:space="0" w:color="auto"/>
        <w:left w:val="none" w:sz="0" w:space="0" w:color="auto"/>
        <w:bottom w:val="none" w:sz="0" w:space="0" w:color="auto"/>
        <w:right w:val="none" w:sz="0" w:space="0" w:color="auto"/>
      </w:divBdr>
    </w:div>
    <w:div w:id="1201358246">
      <w:bodyDiv w:val="1"/>
      <w:marLeft w:val="0"/>
      <w:marRight w:val="0"/>
      <w:marTop w:val="0"/>
      <w:marBottom w:val="0"/>
      <w:divBdr>
        <w:top w:val="none" w:sz="0" w:space="0" w:color="auto"/>
        <w:left w:val="none" w:sz="0" w:space="0" w:color="auto"/>
        <w:bottom w:val="none" w:sz="0" w:space="0" w:color="auto"/>
        <w:right w:val="none" w:sz="0" w:space="0" w:color="auto"/>
      </w:divBdr>
    </w:div>
    <w:div w:id="1287933470">
      <w:bodyDiv w:val="1"/>
      <w:marLeft w:val="0"/>
      <w:marRight w:val="0"/>
      <w:marTop w:val="0"/>
      <w:marBottom w:val="0"/>
      <w:divBdr>
        <w:top w:val="none" w:sz="0" w:space="0" w:color="auto"/>
        <w:left w:val="none" w:sz="0" w:space="0" w:color="auto"/>
        <w:bottom w:val="none" w:sz="0" w:space="0" w:color="auto"/>
        <w:right w:val="none" w:sz="0" w:space="0" w:color="auto"/>
      </w:divBdr>
    </w:div>
    <w:div w:id="1448544285">
      <w:bodyDiv w:val="1"/>
      <w:marLeft w:val="0"/>
      <w:marRight w:val="0"/>
      <w:marTop w:val="0"/>
      <w:marBottom w:val="0"/>
      <w:divBdr>
        <w:top w:val="none" w:sz="0" w:space="0" w:color="auto"/>
        <w:left w:val="none" w:sz="0" w:space="0" w:color="auto"/>
        <w:bottom w:val="none" w:sz="0" w:space="0" w:color="auto"/>
        <w:right w:val="none" w:sz="0" w:space="0" w:color="auto"/>
      </w:divBdr>
    </w:div>
    <w:div w:id="1553928324">
      <w:bodyDiv w:val="1"/>
      <w:marLeft w:val="0"/>
      <w:marRight w:val="0"/>
      <w:marTop w:val="0"/>
      <w:marBottom w:val="0"/>
      <w:divBdr>
        <w:top w:val="none" w:sz="0" w:space="0" w:color="auto"/>
        <w:left w:val="none" w:sz="0" w:space="0" w:color="auto"/>
        <w:bottom w:val="none" w:sz="0" w:space="0" w:color="auto"/>
        <w:right w:val="none" w:sz="0" w:space="0" w:color="auto"/>
      </w:divBdr>
    </w:div>
    <w:div w:id="1586955860">
      <w:bodyDiv w:val="1"/>
      <w:marLeft w:val="0"/>
      <w:marRight w:val="0"/>
      <w:marTop w:val="0"/>
      <w:marBottom w:val="0"/>
      <w:divBdr>
        <w:top w:val="none" w:sz="0" w:space="0" w:color="auto"/>
        <w:left w:val="none" w:sz="0" w:space="0" w:color="auto"/>
        <w:bottom w:val="none" w:sz="0" w:space="0" w:color="auto"/>
        <w:right w:val="none" w:sz="0" w:space="0" w:color="auto"/>
      </w:divBdr>
    </w:div>
    <w:div w:id="1672638534">
      <w:bodyDiv w:val="1"/>
      <w:marLeft w:val="0"/>
      <w:marRight w:val="0"/>
      <w:marTop w:val="0"/>
      <w:marBottom w:val="0"/>
      <w:divBdr>
        <w:top w:val="none" w:sz="0" w:space="0" w:color="auto"/>
        <w:left w:val="none" w:sz="0" w:space="0" w:color="auto"/>
        <w:bottom w:val="none" w:sz="0" w:space="0" w:color="auto"/>
        <w:right w:val="none" w:sz="0" w:space="0" w:color="auto"/>
      </w:divBdr>
    </w:div>
    <w:div w:id="1725525788">
      <w:bodyDiv w:val="1"/>
      <w:marLeft w:val="0"/>
      <w:marRight w:val="0"/>
      <w:marTop w:val="0"/>
      <w:marBottom w:val="0"/>
      <w:divBdr>
        <w:top w:val="none" w:sz="0" w:space="0" w:color="auto"/>
        <w:left w:val="none" w:sz="0" w:space="0" w:color="auto"/>
        <w:bottom w:val="none" w:sz="0" w:space="0" w:color="auto"/>
        <w:right w:val="none" w:sz="0" w:space="0" w:color="auto"/>
      </w:divBdr>
    </w:div>
    <w:div w:id="1750075398">
      <w:bodyDiv w:val="1"/>
      <w:marLeft w:val="0"/>
      <w:marRight w:val="0"/>
      <w:marTop w:val="0"/>
      <w:marBottom w:val="0"/>
      <w:divBdr>
        <w:top w:val="none" w:sz="0" w:space="0" w:color="auto"/>
        <w:left w:val="none" w:sz="0" w:space="0" w:color="auto"/>
        <w:bottom w:val="none" w:sz="0" w:space="0" w:color="auto"/>
        <w:right w:val="none" w:sz="0" w:space="0" w:color="auto"/>
      </w:divBdr>
    </w:div>
    <w:div w:id="1934312943">
      <w:bodyDiv w:val="1"/>
      <w:marLeft w:val="0"/>
      <w:marRight w:val="0"/>
      <w:marTop w:val="0"/>
      <w:marBottom w:val="0"/>
      <w:divBdr>
        <w:top w:val="none" w:sz="0" w:space="0" w:color="auto"/>
        <w:left w:val="none" w:sz="0" w:space="0" w:color="auto"/>
        <w:bottom w:val="none" w:sz="0" w:space="0" w:color="auto"/>
        <w:right w:val="none" w:sz="0" w:space="0" w:color="auto"/>
      </w:divBdr>
      <w:divsChild>
        <w:div w:id="637344980">
          <w:marLeft w:val="0"/>
          <w:marRight w:val="0"/>
          <w:marTop w:val="0"/>
          <w:marBottom w:val="0"/>
          <w:divBdr>
            <w:top w:val="none" w:sz="0" w:space="0" w:color="auto"/>
            <w:left w:val="none" w:sz="0" w:space="0" w:color="auto"/>
            <w:bottom w:val="none" w:sz="0" w:space="0" w:color="auto"/>
            <w:right w:val="none" w:sz="0" w:space="0" w:color="auto"/>
          </w:divBdr>
        </w:div>
        <w:div w:id="1691032375">
          <w:marLeft w:val="0"/>
          <w:marRight w:val="0"/>
          <w:marTop w:val="0"/>
          <w:marBottom w:val="0"/>
          <w:divBdr>
            <w:top w:val="none" w:sz="0" w:space="0" w:color="auto"/>
            <w:left w:val="none" w:sz="0" w:space="0" w:color="auto"/>
            <w:bottom w:val="none" w:sz="0" w:space="0" w:color="auto"/>
            <w:right w:val="none" w:sz="0" w:space="0" w:color="auto"/>
          </w:divBdr>
        </w:div>
        <w:div w:id="1518343854">
          <w:marLeft w:val="0"/>
          <w:marRight w:val="0"/>
          <w:marTop w:val="0"/>
          <w:marBottom w:val="0"/>
          <w:divBdr>
            <w:top w:val="none" w:sz="0" w:space="0" w:color="auto"/>
            <w:left w:val="none" w:sz="0" w:space="0" w:color="auto"/>
            <w:bottom w:val="none" w:sz="0" w:space="0" w:color="auto"/>
            <w:right w:val="none" w:sz="0" w:space="0" w:color="auto"/>
          </w:divBdr>
        </w:div>
        <w:div w:id="300040173">
          <w:marLeft w:val="0"/>
          <w:marRight w:val="0"/>
          <w:marTop w:val="0"/>
          <w:marBottom w:val="0"/>
          <w:divBdr>
            <w:top w:val="none" w:sz="0" w:space="0" w:color="auto"/>
            <w:left w:val="none" w:sz="0" w:space="0" w:color="auto"/>
            <w:bottom w:val="none" w:sz="0" w:space="0" w:color="auto"/>
            <w:right w:val="none" w:sz="0" w:space="0" w:color="auto"/>
          </w:divBdr>
        </w:div>
        <w:div w:id="1938053550">
          <w:marLeft w:val="0"/>
          <w:marRight w:val="0"/>
          <w:marTop w:val="0"/>
          <w:marBottom w:val="0"/>
          <w:divBdr>
            <w:top w:val="none" w:sz="0" w:space="0" w:color="auto"/>
            <w:left w:val="none" w:sz="0" w:space="0" w:color="auto"/>
            <w:bottom w:val="none" w:sz="0" w:space="0" w:color="auto"/>
            <w:right w:val="none" w:sz="0" w:space="0" w:color="auto"/>
          </w:divBdr>
        </w:div>
        <w:div w:id="541020362">
          <w:marLeft w:val="0"/>
          <w:marRight w:val="0"/>
          <w:marTop w:val="0"/>
          <w:marBottom w:val="0"/>
          <w:divBdr>
            <w:top w:val="none" w:sz="0" w:space="0" w:color="auto"/>
            <w:left w:val="none" w:sz="0" w:space="0" w:color="auto"/>
            <w:bottom w:val="none" w:sz="0" w:space="0" w:color="auto"/>
            <w:right w:val="none" w:sz="0" w:space="0" w:color="auto"/>
          </w:divBdr>
        </w:div>
        <w:div w:id="946153610">
          <w:marLeft w:val="0"/>
          <w:marRight w:val="0"/>
          <w:marTop w:val="0"/>
          <w:marBottom w:val="0"/>
          <w:divBdr>
            <w:top w:val="none" w:sz="0" w:space="0" w:color="auto"/>
            <w:left w:val="none" w:sz="0" w:space="0" w:color="auto"/>
            <w:bottom w:val="none" w:sz="0" w:space="0" w:color="auto"/>
            <w:right w:val="none" w:sz="0" w:space="0" w:color="auto"/>
          </w:divBdr>
        </w:div>
        <w:div w:id="1631933470">
          <w:marLeft w:val="0"/>
          <w:marRight w:val="0"/>
          <w:marTop w:val="0"/>
          <w:marBottom w:val="0"/>
          <w:divBdr>
            <w:top w:val="none" w:sz="0" w:space="0" w:color="auto"/>
            <w:left w:val="none" w:sz="0" w:space="0" w:color="auto"/>
            <w:bottom w:val="none" w:sz="0" w:space="0" w:color="auto"/>
            <w:right w:val="none" w:sz="0" w:space="0" w:color="auto"/>
          </w:divBdr>
        </w:div>
        <w:div w:id="1805193679">
          <w:marLeft w:val="0"/>
          <w:marRight w:val="0"/>
          <w:marTop w:val="0"/>
          <w:marBottom w:val="0"/>
          <w:divBdr>
            <w:top w:val="none" w:sz="0" w:space="0" w:color="auto"/>
            <w:left w:val="none" w:sz="0" w:space="0" w:color="auto"/>
            <w:bottom w:val="none" w:sz="0" w:space="0" w:color="auto"/>
            <w:right w:val="none" w:sz="0" w:space="0" w:color="auto"/>
          </w:divBdr>
        </w:div>
        <w:div w:id="1008170150">
          <w:marLeft w:val="0"/>
          <w:marRight w:val="0"/>
          <w:marTop w:val="0"/>
          <w:marBottom w:val="0"/>
          <w:divBdr>
            <w:top w:val="none" w:sz="0" w:space="0" w:color="auto"/>
            <w:left w:val="none" w:sz="0" w:space="0" w:color="auto"/>
            <w:bottom w:val="none" w:sz="0" w:space="0" w:color="auto"/>
            <w:right w:val="none" w:sz="0" w:space="0" w:color="auto"/>
          </w:divBdr>
        </w:div>
        <w:div w:id="1533569257">
          <w:marLeft w:val="0"/>
          <w:marRight w:val="0"/>
          <w:marTop w:val="0"/>
          <w:marBottom w:val="0"/>
          <w:divBdr>
            <w:top w:val="none" w:sz="0" w:space="0" w:color="auto"/>
            <w:left w:val="none" w:sz="0" w:space="0" w:color="auto"/>
            <w:bottom w:val="none" w:sz="0" w:space="0" w:color="auto"/>
            <w:right w:val="none" w:sz="0" w:space="0" w:color="auto"/>
          </w:divBdr>
        </w:div>
        <w:div w:id="74787834">
          <w:marLeft w:val="0"/>
          <w:marRight w:val="0"/>
          <w:marTop w:val="0"/>
          <w:marBottom w:val="0"/>
          <w:divBdr>
            <w:top w:val="none" w:sz="0" w:space="0" w:color="auto"/>
            <w:left w:val="none" w:sz="0" w:space="0" w:color="auto"/>
            <w:bottom w:val="none" w:sz="0" w:space="0" w:color="auto"/>
            <w:right w:val="none" w:sz="0" w:space="0" w:color="auto"/>
          </w:divBdr>
        </w:div>
        <w:div w:id="1571764914">
          <w:marLeft w:val="0"/>
          <w:marRight w:val="0"/>
          <w:marTop w:val="0"/>
          <w:marBottom w:val="0"/>
          <w:divBdr>
            <w:top w:val="none" w:sz="0" w:space="0" w:color="auto"/>
            <w:left w:val="none" w:sz="0" w:space="0" w:color="auto"/>
            <w:bottom w:val="none" w:sz="0" w:space="0" w:color="auto"/>
            <w:right w:val="none" w:sz="0" w:space="0" w:color="auto"/>
          </w:divBdr>
        </w:div>
        <w:div w:id="1898665714">
          <w:marLeft w:val="0"/>
          <w:marRight w:val="0"/>
          <w:marTop w:val="0"/>
          <w:marBottom w:val="0"/>
          <w:divBdr>
            <w:top w:val="none" w:sz="0" w:space="0" w:color="auto"/>
            <w:left w:val="none" w:sz="0" w:space="0" w:color="auto"/>
            <w:bottom w:val="none" w:sz="0" w:space="0" w:color="auto"/>
            <w:right w:val="none" w:sz="0" w:space="0" w:color="auto"/>
          </w:divBdr>
        </w:div>
        <w:div w:id="1703281062">
          <w:marLeft w:val="0"/>
          <w:marRight w:val="0"/>
          <w:marTop w:val="0"/>
          <w:marBottom w:val="0"/>
          <w:divBdr>
            <w:top w:val="none" w:sz="0" w:space="0" w:color="auto"/>
            <w:left w:val="none" w:sz="0" w:space="0" w:color="auto"/>
            <w:bottom w:val="none" w:sz="0" w:space="0" w:color="auto"/>
            <w:right w:val="none" w:sz="0" w:space="0" w:color="auto"/>
          </w:divBdr>
        </w:div>
        <w:div w:id="639502221">
          <w:marLeft w:val="0"/>
          <w:marRight w:val="0"/>
          <w:marTop w:val="0"/>
          <w:marBottom w:val="0"/>
          <w:divBdr>
            <w:top w:val="none" w:sz="0" w:space="0" w:color="auto"/>
            <w:left w:val="none" w:sz="0" w:space="0" w:color="auto"/>
            <w:bottom w:val="none" w:sz="0" w:space="0" w:color="auto"/>
            <w:right w:val="none" w:sz="0" w:space="0" w:color="auto"/>
          </w:divBdr>
        </w:div>
        <w:div w:id="1738741216">
          <w:marLeft w:val="0"/>
          <w:marRight w:val="0"/>
          <w:marTop w:val="0"/>
          <w:marBottom w:val="0"/>
          <w:divBdr>
            <w:top w:val="none" w:sz="0" w:space="0" w:color="auto"/>
            <w:left w:val="none" w:sz="0" w:space="0" w:color="auto"/>
            <w:bottom w:val="none" w:sz="0" w:space="0" w:color="auto"/>
            <w:right w:val="none" w:sz="0" w:space="0" w:color="auto"/>
          </w:divBdr>
        </w:div>
      </w:divsChild>
    </w:div>
    <w:div w:id="201282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C7F2F-7458-4223-BE3C-1F7AA15FD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16</Pages>
  <Words>3874</Words>
  <Characters>21311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Tomás Patricio Coello Parreño</dc:creator>
  <cp:keywords/>
  <dc:description/>
  <cp:lastModifiedBy>Tomás Patricio Coello Parreño</cp:lastModifiedBy>
  <cp:revision>3</cp:revision>
  <dcterms:created xsi:type="dcterms:W3CDTF">2023-12-06T14:08:00Z</dcterms:created>
  <dcterms:modified xsi:type="dcterms:W3CDTF">2023-12-06T17:20:00Z</dcterms:modified>
</cp:coreProperties>
</file>